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A6737" w14:textId="6A27442A" w:rsidR="00F937FB" w:rsidRPr="00E26C35" w:rsidRDefault="00D22B43">
      <w:pPr>
        <w:rPr>
          <w:b/>
          <w:sz w:val="22"/>
          <w:szCs w:val="22"/>
        </w:rPr>
      </w:pPr>
      <w:r>
        <w:rPr>
          <w:b/>
          <w:sz w:val="22"/>
          <w:szCs w:val="22"/>
        </w:rPr>
        <w:t>The Peter D. Mosher Educational Leadership Conference (ELC) Scholarship</w:t>
      </w:r>
    </w:p>
    <w:p w14:paraId="20F67748" w14:textId="77777777" w:rsidR="00306754" w:rsidRPr="00E26C35" w:rsidRDefault="00306754">
      <w:pPr>
        <w:rPr>
          <w:sz w:val="22"/>
          <w:szCs w:val="22"/>
        </w:rPr>
      </w:pPr>
    </w:p>
    <w:p w14:paraId="1604A1D6" w14:textId="1D836893" w:rsidR="00D22B43" w:rsidRDefault="00306754">
      <w:pPr>
        <w:rPr>
          <w:sz w:val="22"/>
          <w:szCs w:val="22"/>
        </w:rPr>
      </w:pPr>
      <w:r w:rsidRPr="00E26C35">
        <w:rPr>
          <w:b/>
          <w:sz w:val="22"/>
          <w:szCs w:val="22"/>
        </w:rPr>
        <w:t>Purpose of Award:</w:t>
      </w:r>
      <w:r w:rsidRPr="00E26C35">
        <w:rPr>
          <w:sz w:val="22"/>
          <w:szCs w:val="22"/>
        </w:rPr>
        <w:t xml:space="preserve">  </w:t>
      </w:r>
      <w:r w:rsidR="00907037" w:rsidRPr="00E26C35">
        <w:rPr>
          <w:sz w:val="22"/>
          <w:szCs w:val="22"/>
        </w:rPr>
        <w:t xml:space="preserve">This award has been </w:t>
      </w:r>
      <w:r w:rsidR="009F1494" w:rsidRPr="00E26C35">
        <w:rPr>
          <w:sz w:val="22"/>
          <w:szCs w:val="22"/>
        </w:rPr>
        <w:t>created</w:t>
      </w:r>
      <w:r w:rsidR="00D22B43">
        <w:rPr>
          <w:sz w:val="22"/>
          <w:szCs w:val="22"/>
        </w:rPr>
        <w:t xml:space="preserve"> to honor Peter D. Mosher,</w:t>
      </w:r>
      <w:r w:rsidR="0059293F">
        <w:rPr>
          <w:sz w:val="22"/>
          <w:szCs w:val="22"/>
        </w:rPr>
        <w:t xml:space="preserve"> PT, DPT, </w:t>
      </w:r>
      <w:proofErr w:type="gramStart"/>
      <w:r w:rsidR="0059293F">
        <w:rPr>
          <w:sz w:val="22"/>
          <w:szCs w:val="22"/>
        </w:rPr>
        <w:t>OCS</w:t>
      </w:r>
      <w:proofErr w:type="gramEnd"/>
      <w:r w:rsidR="0059293F">
        <w:rPr>
          <w:sz w:val="22"/>
          <w:szCs w:val="22"/>
        </w:rPr>
        <w:t>.</w:t>
      </w:r>
    </w:p>
    <w:p w14:paraId="143244C6" w14:textId="77777777" w:rsidR="0059293F" w:rsidRPr="0059293F" w:rsidRDefault="0059293F">
      <w:pPr>
        <w:rPr>
          <w:rFonts w:ascii="Times New Roman" w:hAnsi="Times New Roman" w:cs="Times New Roman"/>
          <w:sz w:val="22"/>
          <w:szCs w:val="22"/>
        </w:rPr>
      </w:pPr>
    </w:p>
    <w:p w14:paraId="613FE806" w14:textId="554F9157" w:rsidR="0059293F" w:rsidRDefault="0059293F" w:rsidP="00D22B43">
      <w:pPr>
        <w:textAlignment w:val="baseline"/>
        <w:rPr>
          <w:rFonts w:ascii="Times New Roman" w:hAnsi="Times New Roman" w:cs="Times New Roman"/>
          <w:sz w:val="22"/>
          <w:szCs w:val="22"/>
        </w:rPr>
      </w:pPr>
      <w:r w:rsidRPr="0059293F">
        <w:rPr>
          <w:rFonts w:ascii="Times New Roman" w:hAnsi="Times New Roman" w:cs="Times New Roman"/>
          <w:sz w:val="22"/>
          <w:szCs w:val="22"/>
        </w:rPr>
        <w:t xml:space="preserve">On December 7th, 2013 our esteemed colleague and friend, Peter Mosher, PT, DPT, OCS took his final breath at 32 years of age. Pete was an Assistant Professor and Director of Clinical Education at the College of Mount St. Joseph in Cincinnati, Ohio. He was also the Chair of the Ohio-Kentucky Consortium of Physical Therapy Programs for Clinical Education. Pete was an accomplished author and presenter in the profession of physical therapy. He left behind his beloved wife and partner of 15 years, Eileen (nee McGrath) and two beautiful children, </w:t>
      </w:r>
      <w:proofErr w:type="spellStart"/>
      <w:r w:rsidRPr="0059293F">
        <w:rPr>
          <w:rFonts w:ascii="Times New Roman" w:hAnsi="Times New Roman" w:cs="Times New Roman"/>
          <w:sz w:val="22"/>
          <w:szCs w:val="22"/>
        </w:rPr>
        <w:t>Adah</w:t>
      </w:r>
      <w:proofErr w:type="spellEnd"/>
      <w:r w:rsidRPr="0059293F">
        <w:rPr>
          <w:rFonts w:ascii="Times New Roman" w:hAnsi="Times New Roman" w:cs="Times New Roman"/>
          <w:sz w:val="22"/>
          <w:szCs w:val="22"/>
        </w:rPr>
        <w:t xml:space="preserve"> and </w:t>
      </w:r>
      <w:proofErr w:type="spellStart"/>
      <w:r w:rsidRPr="0059293F">
        <w:rPr>
          <w:rFonts w:ascii="Times New Roman" w:hAnsi="Times New Roman" w:cs="Times New Roman"/>
          <w:sz w:val="22"/>
          <w:szCs w:val="22"/>
        </w:rPr>
        <w:t>Eamon</w:t>
      </w:r>
      <w:proofErr w:type="spellEnd"/>
      <w:r w:rsidRPr="0059293F">
        <w:rPr>
          <w:rFonts w:ascii="Times New Roman" w:hAnsi="Times New Roman" w:cs="Times New Roman"/>
          <w:sz w:val="22"/>
          <w:szCs w:val="22"/>
        </w:rPr>
        <w:t xml:space="preserve"> as well as family members of his Pierson, Mosher, and McGrath-</w:t>
      </w:r>
      <w:proofErr w:type="spellStart"/>
      <w:r w:rsidRPr="0059293F">
        <w:rPr>
          <w:rFonts w:ascii="Times New Roman" w:hAnsi="Times New Roman" w:cs="Times New Roman"/>
          <w:sz w:val="22"/>
          <w:szCs w:val="22"/>
        </w:rPr>
        <w:t>Seiffert</w:t>
      </w:r>
      <w:proofErr w:type="spellEnd"/>
      <w:r w:rsidRPr="0059293F">
        <w:rPr>
          <w:rFonts w:ascii="Times New Roman" w:hAnsi="Times New Roman" w:cs="Times New Roman"/>
          <w:sz w:val="22"/>
          <w:szCs w:val="22"/>
        </w:rPr>
        <w:t xml:space="preserve"> families. Pete will always be remembered for his warm, genuine, spirit-filled character. His eloquence with words and commitment to the profession of physical therapy leave a strong legacy of compassion, excellence, and vision that will inspire others to take up the torch and continue. </w:t>
      </w:r>
    </w:p>
    <w:p w14:paraId="42A9C97F" w14:textId="77777777" w:rsidR="0059293F" w:rsidRDefault="0059293F" w:rsidP="00D22B43">
      <w:pPr>
        <w:textAlignment w:val="baseline"/>
        <w:rPr>
          <w:rFonts w:ascii="Times New Roman" w:eastAsia="Times New Roman" w:hAnsi="Times New Roman" w:cs="Times New Roman"/>
          <w:color w:val="000000"/>
          <w:sz w:val="22"/>
          <w:szCs w:val="22"/>
          <w:bdr w:val="none" w:sz="0" w:space="0" w:color="auto" w:frame="1"/>
        </w:rPr>
      </w:pPr>
    </w:p>
    <w:p w14:paraId="02DB3C98" w14:textId="6284B892" w:rsidR="0059293F" w:rsidRDefault="0059293F" w:rsidP="00D22B43">
      <w:pPr>
        <w:textAlignment w:val="baseline"/>
        <w:rPr>
          <w:rFonts w:ascii="Arial" w:eastAsia="Times New Roman" w:hAnsi="Arial" w:cs="Arial"/>
          <w:color w:val="000000"/>
          <w:sz w:val="21"/>
          <w:szCs w:val="21"/>
        </w:rPr>
      </w:pPr>
      <w:r>
        <w:rPr>
          <w:rFonts w:ascii="Times New Roman" w:eastAsia="Times New Roman" w:hAnsi="Times New Roman" w:cs="Times New Roman"/>
          <w:color w:val="000000"/>
          <w:sz w:val="22"/>
          <w:szCs w:val="22"/>
          <w:bdr w:val="none" w:sz="0" w:space="0" w:color="auto" w:frame="1"/>
        </w:rPr>
        <w:t xml:space="preserve">This award is designed to recognize an individual who demonstrates the characteristics of compassion, excellence, and a vision for physical therapy clinical education. </w:t>
      </w:r>
    </w:p>
    <w:p w14:paraId="405F9A7A" w14:textId="77777777" w:rsidR="000B5E60" w:rsidRPr="00E26C35" w:rsidRDefault="000B5E60">
      <w:pPr>
        <w:rPr>
          <w:b/>
          <w:sz w:val="22"/>
          <w:szCs w:val="22"/>
        </w:rPr>
      </w:pPr>
    </w:p>
    <w:p w14:paraId="69F19027" w14:textId="6F48719B" w:rsidR="00AC1B7E" w:rsidRDefault="000B5E60" w:rsidP="009877F6">
      <w:pPr>
        <w:rPr>
          <w:sz w:val="22"/>
          <w:szCs w:val="22"/>
        </w:rPr>
      </w:pPr>
      <w:r w:rsidRPr="00E26C35">
        <w:rPr>
          <w:b/>
          <w:sz w:val="22"/>
          <w:szCs w:val="22"/>
        </w:rPr>
        <w:t xml:space="preserve">Nomination </w:t>
      </w:r>
      <w:r w:rsidR="009F1494" w:rsidRPr="00E26C35">
        <w:rPr>
          <w:b/>
          <w:sz w:val="22"/>
          <w:szCs w:val="22"/>
        </w:rPr>
        <w:t>criteria</w:t>
      </w:r>
      <w:r w:rsidR="00BA48EF" w:rsidRPr="00E26C35">
        <w:rPr>
          <w:b/>
          <w:sz w:val="22"/>
          <w:szCs w:val="22"/>
        </w:rPr>
        <w:t>:</w:t>
      </w:r>
      <w:r w:rsidR="00BA48EF" w:rsidRPr="00E26C35">
        <w:rPr>
          <w:sz w:val="22"/>
          <w:szCs w:val="22"/>
        </w:rPr>
        <w:t xml:space="preserve">  </w:t>
      </w:r>
      <w:r w:rsidR="009F1494" w:rsidRPr="00E26C35">
        <w:rPr>
          <w:sz w:val="22"/>
          <w:szCs w:val="22"/>
        </w:rPr>
        <w:t xml:space="preserve">Award nominees must be licensed PT </w:t>
      </w:r>
      <w:r w:rsidR="00AC1B7E">
        <w:rPr>
          <w:sz w:val="22"/>
          <w:szCs w:val="22"/>
        </w:rPr>
        <w:t xml:space="preserve">educators who affiliate with at least one of the Ohio-Kentucky Consortium member institutions.  </w:t>
      </w:r>
    </w:p>
    <w:p w14:paraId="771530E5" w14:textId="77777777" w:rsidR="00C11A3F" w:rsidRPr="00AC1B7E" w:rsidRDefault="00C11A3F" w:rsidP="00AC1B7E">
      <w:pPr>
        <w:rPr>
          <w:b/>
          <w:sz w:val="22"/>
          <w:szCs w:val="22"/>
        </w:rPr>
      </w:pPr>
    </w:p>
    <w:p w14:paraId="72CED6F7" w14:textId="78262CA8" w:rsidR="009F1494" w:rsidRPr="00E26C35" w:rsidRDefault="00BA48EF" w:rsidP="00BA48EF">
      <w:pPr>
        <w:rPr>
          <w:b/>
          <w:sz w:val="22"/>
          <w:szCs w:val="22"/>
        </w:rPr>
      </w:pPr>
      <w:r w:rsidRPr="00E26C35">
        <w:rPr>
          <w:b/>
          <w:sz w:val="22"/>
          <w:szCs w:val="22"/>
        </w:rPr>
        <w:t>Nomination</w:t>
      </w:r>
      <w:r w:rsidR="00907037" w:rsidRPr="00E26C35">
        <w:rPr>
          <w:b/>
          <w:sz w:val="22"/>
          <w:szCs w:val="22"/>
        </w:rPr>
        <w:t xml:space="preserve"> &amp; Selection</w:t>
      </w:r>
      <w:r w:rsidR="00AC1B7E">
        <w:rPr>
          <w:b/>
          <w:sz w:val="22"/>
          <w:szCs w:val="22"/>
        </w:rPr>
        <w:t xml:space="preserve"> P</w:t>
      </w:r>
      <w:r w:rsidRPr="00E26C35">
        <w:rPr>
          <w:b/>
          <w:sz w:val="22"/>
          <w:szCs w:val="22"/>
        </w:rPr>
        <w:t>rocedures:</w:t>
      </w:r>
    </w:p>
    <w:p w14:paraId="6B4F736B" w14:textId="2B610EAE" w:rsidR="00AC1B7E" w:rsidRPr="00AC1B7E" w:rsidRDefault="00AC1B7E" w:rsidP="009F1494">
      <w:pPr>
        <w:pStyle w:val="ListParagraph"/>
        <w:numPr>
          <w:ilvl w:val="0"/>
          <w:numId w:val="1"/>
        </w:numPr>
        <w:rPr>
          <w:b/>
          <w:sz w:val="22"/>
          <w:szCs w:val="22"/>
        </w:rPr>
      </w:pPr>
      <w:r>
        <w:rPr>
          <w:sz w:val="22"/>
          <w:szCs w:val="22"/>
        </w:rPr>
        <w:t>Clinicians will self-nominate for this award through an application process.</w:t>
      </w:r>
    </w:p>
    <w:p w14:paraId="78B36A64" w14:textId="53D933CD" w:rsidR="00AC1B7E" w:rsidRDefault="00AC1B7E" w:rsidP="009F1494">
      <w:pPr>
        <w:pStyle w:val="ListParagraph"/>
        <w:numPr>
          <w:ilvl w:val="0"/>
          <w:numId w:val="1"/>
        </w:numPr>
        <w:rPr>
          <w:b/>
          <w:sz w:val="22"/>
          <w:szCs w:val="22"/>
        </w:rPr>
      </w:pPr>
      <w:r>
        <w:rPr>
          <w:sz w:val="22"/>
          <w:szCs w:val="22"/>
        </w:rPr>
        <w:t xml:space="preserve">The </w:t>
      </w:r>
      <w:r w:rsidR="00427C8B" w:rsidRPr="00E26C35">
        <w:rPr>
          <w:sz w:val="22"/>
          <w:szCs w:val="22"/>
        </w:rPr>
        <w:t>Mentoring and Service Group will open</w:t>
      </w:r>
      <w:r>
        <w:rPr>
          <w:sz w:val="22"/>
          <w:szCs w:val="22"/>
        </w:rPr>
        <w:t xml:space="preserve"> the</w:t>
      </w:r>
      <w:r w:rsidR="00427C8B" w:rsidRPr="00E26C35">
        <w:rPr>
          <w:sz w:val="22"/>
          <w:szCs w:val="22"/>
        </w:rPr>
        <w:t xml:space="preserve"> </w:t>
      </w:r>
      <w:r>
        <w:rPr>
          <w:b/>
          <w:sz w:val="22"/>
          <w:szCs w:val="22"/>
        </w:rPr>
        <w:t>online application form</w:t>
      </w:r>
      <w:r w:rsidR="00427C8B" w:rsidRPr="00E26C35">
        <w:rPr>
          <w:b/>
          <w:sz w:val="22"/>
          <w:szCs w:val="22"/>
        </w:rPr>
        <w:t xml:space="preserve"> for the award</w:t>
      </w:r>
      <w:r>
        <w:rPr>
          <w:b/>
          <w:sz w:val="22"/>
          <w:szCs w:val="22"/>
        </w:rPr>
        <w:t xml:space="preserve"> on June 15</w:t>
      </w:r>
      <w:r w:rsidRPr="00AC1B7E">
        <w:rPr>
          <w:b/>
          <w:sz w:val="22"/>
          <w:szCs w:val="22"/>
          <w:vertAlign w:val="superscript"/>
        </w:rPr>
        <w:t>th</w:t>
      </w:r>
      <w:r>
        <w:rPr>
          <w:b/>
          <w:sz w:val="22"/>
          <w:szCs w:val="22"/>
        </w:rPr>
        <w:t>.  (general application form to be developed with some basic demo info/key questions and short answers)</w:t>
      </w:r>
    </w:p>
    <w:p w14:paraId="0419B07A" w14:textId="388E9925" w:rsidR="009F1494" w:rsidRDefault="00AC1B7E" w:rsidP="009F1494">
      <w:pPr>
        <w:pStyle w:val="ListParagraph"/>
        <w:numPr>
          <w:ilvl w:val="0"/>
          <w:numId w:val="1"/>
        </w:numPr>
        <w:rPr>
          <w:b/>
          <w:sz w:val="22"/>
          <w:szCs w:val="22"/>
        </w:rPr>
      </w:pPr>
      <w:r>
        <w:rPr>
          <w:b/>
          <w:sz w:val="22"/>
          <w:szCs w:val="22"/>
        </w:rPr>
        <w:t>Online applications will close by July 1</w:t>
      </w:r>
      <w:r w:rsidRPr="00AC1B7E">
        <w:rPr>
          <w:b/>
          <w:sz w:val="22"/>
          <w:szCs w:val="22"/>
          <w:vertAlign w:val="superscript"/>
        </w:rPr>
        <w:t>st</w:t>
      </w:r>
      <w:r>
        <w:rPr>
          <w:b/>
          <w:sz w:val="22"/>
          <w:szCs w:val="22"/>
        </w:rPr>
        <w:t xml:space="preserve">. </w:t>
      </w:r>
    </w:p>
    <w:p w14:paraId="391B9B12" w14:textId="3D1DF1D4" w:rsidR="00B67C96" w:rsidRPr="00AC1B7E" w:rsidRDefault="00AC1B7E" w:rsidP="00AC1B7E">
      <w:pPr>
        <w:pStyle w:val="ListParagraph"/>
        <w:numPr>
          <w:ilvl w:val="0"/>
          <w:numId w:val="1"/>
        </w:numPr>
        <w:rPr>
          <w:b/>
          <w:sz w:val="22"/>
          <w:szCs w:val="22"/>
        </w:rPr>
      </w:pPr>
      <w:r w:rsidRPr="00E26C35">
        <w:rPr>
          <w:sz w:val="22"/>
          <w:szCs w:val="22"/>
        </w:rPr>
        <w:t>Volunteers to review nominations will be solicited from the entire consortium.  This representative group will review the collated online nominations from the Mentorship and Service group</w:t>
      </w:r>
      <w:r w:rsidRPr="00E26C35">
        <w:rPr>
          <w:b/>
          <w:sz w:val="22"/>
          <w:szCs w:val="22"/>
        </w:rPr>
        <w:t>.  They will provide their selection to the Mentorship and Se</w:t>
      </w:r>
      <w:r>
        <w:rPr>
          <w:b/>
          <w:sz w:val="22"/>
          <w:szCs w:val="22"/>
        </w:rPr>
        <w:t>rvice group by no later than August 1</w:t>
      </w:r>
      <w:r w:rsidRPr="00AC1B7E">
        <w:rPr>
          <w:b/>
          <w:sz w:val="22"/>
          <w:szCs w:val="22"/>
          <w:vertAlign w:val="superscript"/>
        </w:rPr>
        <w:t>st</w:t>
      </w:r>
      <w:r w:rsidRPr="00E26C35">
        <w:rPr>
          <w:b/>
          <w:sz w:val="22"/>
          <w:szCs w:val="22"/>
        </w:rPr>
        <w:t xml:space="preserve">.  </w:t>
      </w:r>
    </w:p>
    <w:p w14:paraId="55803FF9" w14:textId="1CB1BC18" w:rsidR="004A3A11" w:rsidRPr="00E26C35" w:rsidRDefault="00091892" w:rsidP="004A3A11">
      <w:pPr>
        <w:pStyle w:val="ListParagraph"/>
        <w:numPr>
          <w:ilvl w:val="0"/>
          <w:numId w:val="1"/>
        </w:numPr>
        <w:rPr>
          <w:sz w:val="22"/>
          <w:szCs w:val="22"/>
        </w:rPr>
      </w:pPr>
      <w:r w:rsidRPr="00E26C35">
        <w:rPr>
          <w:sz w:val="22"/>
          <w:szCs w:val="22"/>
        </w:rPr>
        <w:t xml:space="preserve">The Mentorship and Service group will announce the winner to the entire </w:t>
      </w:r>
      <w:r w:rsidR="006810FB" w:rsidRPr="00E26C35">
        <w:rPr>
          <w:sz w:val="22"/>
          <w:szCs w:val="22"/>
        </w:rPr>
        <w:t>OKCPTP</w:t>
      </w:r>
      <w:r w:rsidR="00E26C35" w:rsidRPr="00E26C35">
        <w:rPr>
          <w:sz w:val="22"/>
          <w:szCs w:val="22"/>
        </w:rPr>
        <w:t xml:space="preserve"> following </w:t>
      </w:r>
      <w:r w:rsidR="007F49A7">
        <w:rPr>
          <w:sz w:val="22"/>
          <w:szCs w:val="22"/>
        </w:rPr>
        <w:t xml:space="preserve">the selection.  </w:t>
      </w:r>
      <w:r w:rsidR="004A3A11" w:rsidRPr="00E26C35">
        <w:rPr>
          <w:sz w:val="22"/>
          <w:szCs w:val="22"/>
        </w:rPr>
        <w:t xml:space="preserve">The Mentoring and Service group will also be responsible for the following: </w:t>
      </w:r>
    </w:p>
    <w:p w14:paraId="5A28CA8B" w14:textId="77777777" w:rsidR="00E26C35" w:rsidRPr="00E26C35" w:rsidRDefault="00E26C35" w:rsidP="006810FB">
      <w:pPr>
        <w:pStyle w:val="ListParagraph"/>
        <w:numPr>
          <w:ilvl w:val="1"/>
          <w:numId w:val="1"/>
        </w:numPr>
        <w:rPr>
          <w:sz w:val="22"/>
          <w:szCs w:val="22"/>
        </w:rPr>
      </w:pPr>
      <w:r w:rsidRPr="00E26C35">
        <w:rPr>
          <w:sz w:val="22"/>
          <w:szCs w:val="22"/>
        </w:rPr>
        <w:t>Notifying the individual who is selected</w:t>
      </w:r>
    </w:p>
    <w:p w14:paraId="16FB9AC2" w14:textId="77777777" w:rsidR="00E26C35" w:rsidRPr="00E26C35" w:rsidRDefault="00E26C35" w:rsidP="006810FB">
      <w:pPr>
        <w:pStyle w:val="ListParagraph"/>
        <w:numPr>
          <w:ilvl w:val="1"/>
          <w:numId w:val="1"/>
        </w:numPr>
        <w:rPr>
          <w:sz w:val="22"/>
          <w:szCs w:val="22"/>
        </w:rPr>
      </w:pPr>
      <w:r w:rsidRPr="00E26C35">
        <w:rPr>
          <w:sz w:val="22"/>
          <w:szCs w:val="22"/>
        </w:rPr>
        <w:t>Notifying the OKCPTP Treasurer</w:t>
      </w:r>
    </w:p>
    <w:p w14:paraId="6A00797E" w14:textId="5210AD6E" w:rsidR="006810FB" w:rsidRPr="00E26C35" w:rsidRDefault="004A3A11" w:rsidP="006810FB">
      <w:pPr>
        <w:pStyle w:val="ListParagraph"/>
        <w:numPr>
          <w:ilvl w:val="1"/>
          <w:numId w:val="1"/>
        </w:numPr>
        <w:rPr>
          <w:sz w:val="22"/>
          <w:szCs w:val="22"/>
        </w:rPr>
      </w:pPr>
      <w:r w:rsidRPr="00E26C35">
        <w:rPr>
          <w:sz w:val="22"/>
          <w:szCs w:val="22"/>
        </w:rPr>
        <w:t xml:space="preserve">Notifying </w:t>
      </w:r>
      <w:r w:rsidR="00A837C4" w:rsidRPr="00E26C35">
        <w:rPr>
          <w:sz w:val="22"/>
          <w:szCs w:val="22"/>
        </w:rPr>
        <w:t xml:space="preserve"> </w:t>
      </w:r>
      <w:r w:rsidR="00AC1B7E">
        <w:rPr>
          <w:sz w:val="22"/>
          <w:szCs w:val="22"/>
        </w:rPr>
        <w:t>Pete’s family</w:t>
      </w:r>
      <w:r w:rsidRPr="00E26C35">
        <w:rPr>
          <w:sz w:val="22"/>
          <w:szCs w:val="22"/>
        </w:rPr>
        <w:t xml:space="preserve"> in writing of the award recipients </w:t>
      </w:r>
      <w:r w:rsidR="00AC1B7E">
        <w:rPr>
          <w:sz w:val="22"/>
          <w:szCs w:val="22"/>
        </w:rPr>
        <w:t>as appropriate</w:t>
      </w:r>
    </w:p>
    <w:p w14:paraId="3280D8CF" w14:textId="140D812A" w:rsidR="004A3A11" w:rsidRPr="00E26C35" w:rsidRDefault="004A3A11" w:rsidP="006810FB">
      <w:pPr>
        <w:pStyle w:val="ListParagraph"/>
        <w:numPr>
          <w:ilvl w:val="1"/>
          <w:numId w:val="1"/>
        </w:numPr>
        <w:rPr>
          <w:sz w:val="22"/>
          <w:szCs w:val="22"/>
        </w:rPr>
      </w:pPr>
      <w:r w:rsidRPr="00E26C35">
        <w:rPr>
          <w:sz w:val="22"/>
          <w:szCs w:val="22"/>
        </w:rPr>
        <w:t>Submitting a brief award announcement to the Ohio &amp; Kentucky Physical Therapy Associations for distribution via blast e-mail to the community</w:t>
      </w:r>
    </w:p>
    <w:p w14:paraId="25181E9D" w14:textId="295B23BC" w:rsidR="00E26C35" w:rsidRPr="00E26C35" w:rsidRDefault="00E26C35" w:rsidP="006810FB">
      <w:pPr>
        <w:pStyle w:val="ListParagraph"/>
        <w:numPr>
          <w:ilvl w:val="1"/>
          <w:numId w:val="1"/>
        </w:numPr>
        <w:rPr>
          <w:sz w:val="22"/>
          <w:szCs w:val="22"/>
        </w:rPr>
      </w:pPr>
      <w:r w:rsidRPr="00E26C35">
        <w:rPr>
          <w:sz w:val="22"/>
          <w:szCs w:val="22"/>
        </w:rPr>
        <w:t>Posting on the OKCPTP website.</w:t>
      </w:r>
    </w:p>
    <w:p w14:paraId="140A3925" w14:textId="77777777" w:rsidR="004A3A11" w:rsidRPr="00E26C35" w:rsidRDefault="004A3A11" w:rsidP="004A3A11">
      <w:pPr>
        <w:pStyle w:val="ListParagraph"/>
        <w:ind w:left="1440"/>
        <w:rPr>
          <w:sz w:val="22"/>
          <w:szCs w:val="22"/>
        </w:rPr>
      </w:pPr>
    </w:p>
    <w:p w14:paraId="0EE60DA3" w14:textId="0EBC5FAB" w:rsidR="00AC1B7E" w:rsidRPr="008E06B2" w:rsidRDefault="006810FB" w:rsidP="008E06B2">
      <w:pPr>
        <w:rPr>
          <w:sz w:val="22"/>
          <w:szCs w:val="22"/>
        </w:rPr>
      </w:pPr>
      <w:r w:rsidRPr="00E26C35">
        <w:rPr>
          <w:b/>
          <w:sz w:val="22"/>
          <w:szCs w:val="22"/>
        </w:rPr>
        <w:t xml:space="preserve">Distribution of the Award:  </w:t>
      </w:r>
      <w:r w:rsidR="00652570">
        <w:rPr>
          <w:sz w:val="22"/>
          <w:szCs w:val="22"/>
        </w:rPr>
        <w:t>The individual</w:t>
      </w:r>
      <w:r w:rsidR="00907037" w:rsidRPr="008E06B2">
        <w:rPr>
          <w:sz w:val="22"/>
          <w:szCs w:val="22"/>
        </w:rPr>
        <w:t xml:space="preserve"> </w:t>
      </w:r>
      <w:r w:rsidR="00B67C96" w:rsidRPr="008E06B2">
        <w:rPr>
          <w:sz w:val="22"/>
          <w:szCs w:val="22"/>
        </w:rPr>
        <w:t>selected for the aw</w:t>
      </w:r>
      <w:r w:rsidR="008B5BF7" w:rsidRPr="008E06B2">
        <w:rPr>
          <w:sz w:val="22"/>
          <w:szCs w:val="22"/>
        </w:rPr>
        <w:t>ard will receive a certificate of recognition an</w:t>
      </w:r>
      <w:r w:rsidR="00812CB8">
        <w:rPr>
          <w:sz w:val="22"/>
          <w:szCs w:val="22"/>
        </w:rPr>
        <w:t>d reimbursement for $6</w:t>
      </w:r>
      <w:bookmarkStart w:id="0" w:name="_GoBack"/>
      <w:bookmarkEnd w:id="0"/>
      <w:r w:rsidR="00AC1B7E" w:rsidRPr="008E06B2">
        <w:rPr>
          <w:sz w:val="22"/>
          <w:szCs w:val="22"/>
        </w:rPr>
        <w:t>00</w:t>
      </w:r>
      <w:r w:rsidRPr="008E06B2">
        <w:rPr>
          <w:sz w:val="22"/>
          <w:szCs w:val="22"/>
        </w:rPr>
        <w:t xml:space="preserve"> </w:t>
      </w:r>
      <w:r w:rsidR="008E06B2" w:rsidRPr="008E06B2">
        <w:rPr>
          <w:sz w:val="22"/>
          <w:szCs w:val="22"/>
        </w:rPr>
        <w:t>which can</w:t>
      </w:r>
      <w:r w:rsidR="00AC1B7E" w:rsidRPr="008E06B2">
        <w:rPr>
          <w:rFonts w:ascii="Times" w:hAnsi="Times" w:cs="Times"/>
          <w:color w:val="191919"/>
          <w:sz w:val="22"/>
          <w:szCs w:val="22"/>
        </w:rPr>
        <w:t xml:space="preserve"> be used to help support registration fees, transportation, and/or lodging. Participants must pay up-front and submit receipts to the OKCPTP within two weeks of the event date (details to follow once selected). Reimbursement will then be provided within one month of the conference date. </w:t>
      </w:r>
    </w:p>
    <w:p w14:paraId="0575AFCD" w14:textId="77777777" w:rsidR="00AC1B7E" w:rsidRPr="00E26C35" w:rsidRDefault="00AC1B7E">
      <w:pPr>
        <w:rPr>
          <w:b/>
          <w:sz w:val="22"/>
          <w:szCs w:val="22"/>
        </w:rPr>
      </w:pPr>
    </w:p>
    <w:p w14:paraId="30425D18" w14:textId="0585CE4A" w:rsidR="00CE4A54" w:rsidRPr="00E26C35" w:rsidRDefault="00CE4A54" w:rsidP="006810FB">
      <w:pPr>
        <w:rPr>
          <w:sz w:val="22"/>
          <w:szCs w:val="22"/>
        </w:rPr>
      </w:pPr>
    </w:p>
    <w:sectPr w:rsidR="00CE4A54" w:rsidRPr="00E26C35" w:rsidSect="007F3494">
      <w:pgSz w:w="12240" w:h="15840"/>
      <w:pgMar w:top="1152" w:right="1152" w:bottom="1152" w:left="1152"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15EB"/>
    <w:multiLevelType w:val="hybridMultilevel"/>
    <w:tmpl w:val="FB1E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1389F"/>
    <w:multiLevelType w:val="hybridMultilevel"/>
    <w:tmpl w:val="E240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55414"/>
    <w:multiLevelType w:val="hybridMultilevel"/>
    <w:tmpl w:val="7D2ED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54"/>
    <w:rsid w:val="00036C53"/>
    <w:rsid w:val="00091892"/>
    <w:rsid w:val="000B5E60"/>
    <w:rsid w:val="001E707A"/>
    <w:rsid w:val="00203A94"/>
    <w:rsid w:val="00306754"/>
    <w:rsid w:val="00427C8B"/>
    <w:rsid w:val="0045551A"/>
    <w:rsid w:val="004A3A11"/>
    <w:rsid w:val="0059293F"/>
    <w:rsid w:val="00652570"/>
    <w:rsid w:val="006810FB"/>
    <w:rsid w:val="007F3494"/>
    <w:rsid w:val="007F49A7"/>
    <w:rsid w:val="00812CB8"/>
    <w:rsid w:val="008B5BF7"/>
    <w:rsid w:val="008E06B2"/>
    <w:rsid w:val="008E7ABC"/>
    <w:rsid w:val="00907037"/>
    <w:rsid w:val="00984CD1"/>
    <w:rsid w:val="009877F6"/>
    <w:rsid w:val="009F1494"/>
    <w:rsid w:val="00A837C4"/>
    <w:rsid w:val="00AC1B7E"/>
    <w:rsid w:val="00B67C96"/>
    <w:rsid w:val="00BA48EF"/>
    <w:rsid w:val="00C11A3F"/>
    <w:rsid w:val="00C567FC"/>
    <w:rsid w:val="00CD07CB"/>
    <w:rsid w:val="00CE4A54"/>
    <w:rsid w:val="00D22B43"/>
    <w:rsid w:val="00E26C35"/>
    <w:rsid w:val="00F504A8"/>
    <w:rsid w:val="00F93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DD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94"/>
    <w:pPr>
      <w:ind w:left="720"/>
      <w:contextualSpacing/>
    </w:pPr>
  </w:style>
  <w:style w:type="character" w:styleId="Hyperlink">
    <w:name w:val="Hyperlink"/>
    <w:basedOn w:val="DefaultParagraphFont"/>
    <w:uiPriority w:val="99"/>
    <w:semiHidden/>
    <w:unhideWhenUsed/>
    <w:rsid w:val="00D22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94"/>
    <w:pPr>
      <w:ind w:left="720"/>
      <w:contextualSpacing/>
    </w:pPr>
  </w:style>
  <w:style w:type="character" w:styleId="Hyperlink">
    <w:name w:val="Hyperlink"/>
    <w:basedOn w:val="DefaultParagraphFont"/>
    <w:uiPriority w:val="99"/>
    <w:semiHidden/>
    <w:unhideWhenUsed/>
    <w:rsid w:val="00D22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19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Vitak</dc:creator>
  <cp:lastModifiedBy>Both, Amy</cp:lastModifiedBy>
  <cp:revision>3</cp:revision>
  <dcterms:created xsi:type="dcterms:W3CDTF">2015-10-05T19:47:00Z</dcterms:created>
  <dcterms:modified xsi:type="dcterms:W3CDTF">2015-10-05T20:00:00Z</dcterms:modified>
</cp:coreProperties>
</file>