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26" w:rsidRDefault="00F41D0D" w:rsidP="00903B26">
      <w:pPr>
        <w:jc w:val="center"/>
        <w:rPr>
          <w:b/>
        </w:rPr>
      </w:pPr>
      <w:bookmarkStart w:id="0" w:name="_GoBack"/>
      <w:bookmarkEnd w:id="0"/>
      <w:r w:rsidRPr="00825125">
        <w:rPr>
          <w:b/>
        </w:rPr>
        <w:t xml:space="preserve">Ohio </w:t>
      </w:r>
      <w:r w:rsidR="00423B47">
        <w:rPr>
          <w:b/>
        </w:rPr>
        <w:t xml:space="preserve">Kentucky </w:t>
      </w:r>
      <w:r w:rsidRPr="00825125">
        <w:rPr>
          <w:b/>
        </w:rPr>
        <w:t xml:space="preserve">Consortium of Physical Therapy </w:t>
      </w:r>
      <w:r w:rsidR="00903B26">
        <w:rPr>
          <w:b/>
        </w:rPr>
        <w:t>Programs for Clinical Education</w:t>
      </w:r>
    </w:p>
    <w:p w:rsidR="00F41D0D" w:rsidRPr="00903B26" w:rsidRDefault="00903B26" w:rsidP="00903B26">
      <w:pPr>
        <w:jc w:val="center"/>
        <w:rPr>
          <w:b/>
        </w:rPr>
      </w:pPr>
      <w:r>
        <w:rPr>
          <w:i/>
        </w:rPr>
        <w:t>Spring</w:t>
      </w:r>
      <w:r w:rsidR="00F41D0D" w:rsidRPr="00825125">
        <w:rPr>
          <w:i/>
        </w:rPr>
        <w:t xml:space="preserve"> Meeting Minutes</w:t>
      </w:r>
    </w:p>
    <w:p w:rsidR="00F41D0D" w:rsidRDefault="00903B26" w:rsidP="00F41D0D">
      <w:pPr>
        <w:jc w:val="center"/>
      </w:pPr>
      <w:r>
        <w:t>Friday, April 15, 2011</w:t>
      </w:r>
    </w:p>
    <w:p w:rsidR="00F41D0D" w:rsidRDefault="00F41D0D" w:rsidP="00F41D0D">
      <w:pPr>
        <w:jc w:val="center"/>
      </w:pPr>
    </w:p>
    <w:p w:rsidR="00F41D0D" w:rsidRDefault="00F41D0D" w:rsidP="00F41D0D">
      <w:pPr>
        <w:rPr>
          <w:b/>
        </w:rPr>
      </w:pPr>
      <w:r w:rsidRPr="009E2B97">
        <w:rPr>
          <w:b/>
        </w:rPr>
        <w:t>Present:</w:t>
      </w:r>
      <w:r>
        <w:rPr>
          <w:b/>
        </w:rPr>
        <w:t xml:space="preserve"> </w:t>
      </w:r>
    </w:p>
    <w:p w:rsidR="00F41D0D" w:rsidRPr="00C2787E" w:rsidRDefault="00F41D0D" w:rsidP="00F41D0D">
      <w:r>
        <w:t xml:space="preserve">Amy Both, Sean </w:t>
      </w:r>
      <w:proofErr w:type="spellStart"/>
      <w:r>
        <w:t>Gallivan</w:t>
      </w:r>
      <w:proofErr w:type="spellEnd"/>
      <w:r>
        <w:t xml:space="preserve">, </w:t>
      </w:r>
      <w:r w:rsidR="00903B26">
        <w:t xml:space="preserve">Chalee Engelhard, </w:t>
      </w:r>
      <w:r>
        <w:t xml:space="preserve">Suzanne </w:t>
      </w:r>
      <w:proofErr w:type="spellStart"/>
      <w:r>
        <w:t>Giuffre</w:t>
      </w:r>
      <w:proofErr w:type="spellEnd"/>
      <w:r>
        <w:t xml:space="preserve">, Janice </w:t>
      </w:r>
      <w:proofErr w:type="spellStart"/>
      <w:r>
        <w:t>Howman</w:t>
      </w:r>
      <w:proofErr w:type="spellEnd"/>
      <w:r>
        <w:t xml:space="preserve">, Christine McCallum, </w:t>
      </w:r>
      <w:r w:rsidRPr="002E764A">
        <w:t>Peter Mos</w:t>
      </w:r>
      <w:r>
        <w:t>h</w:t>
      </w:r>
      <w:r w:rsidRPr="002E764A">
        <w:t>er</w:t>
      </w:r>
      <w:r>
        <w:t xml:space="preserve">, Tonya </w:t>
      </w:r>
      <w:proofErr w:type="spellStart"/>
      <w:r w:rsidRPr="00754E9F">
        <w:t>Apke</w:t>
      </w:r>
      <w:proofErr w:type="spellEnd"/>
      <w:r w:rsidRPr="00754E9F">
        <w:t xml:space="preserve">, </w:t>
      </w:r>
      <w:r w:rsidR="003A0A1A">
        <w:t xml:space="preserve">Amelia </w:t>
      </w:r>
      <w:proofErr w:type="spellStart"/>
      <w:r w:rsidR="003A0A1A">
        <w:t>Siles</w:t>
      </w:r>
      <w:proofErr w:type="spellEnd"/>
      <w:r w:rsidR="003A0A1A">
        <w:t xml:space="preserve">, </w:t>
      </w:r>
      <w:r>
        <w:t xml:space="preserve">Leslie Simpson, Julie Toney, </w:t>
      </w:r>
      <w:proofErr w:type="spellStart"/>
      <w:r>
        <w:t>Peri</w:t>
      </w:r>
      <w:proofErr w:type="spellEnd"/>
      <w:r>
        <w:t xml:space="preserve"> Jacobson</w:t>
      </w:r>
      <w:r w:rsidR="00BA6AC0">
        <w:t xml:space="preserve">, </w:t>
      </w:r>
      <w:r w:rsidR="00BA6AC0" w:rsidRPr="00C2787E">
        <w:t xml:space="preserve">Karen </w:t>
      </w:r>
      <w:proofErr w:type="spellStart"/>
      <w:r w:rsidR="00BA6AC0" w:rsidRPr="00C2787E">
        <w:t>Vit</w:t>
      </w:r>
      <w:r w:rsidR="00A942CB" w:rsidRPr="00C2787E">
        <w:t>ak</w:t>
      </w:r>
      <w:proofErr w:type="spellEnd"/>
    </w:p>
    <w:p w:rsidR="00F41D0D" w:rsidRPr="009E2B97" w:rsidRDefault="00F41D0D" w:rsidP="00F41D0D">
      <w:pPr>
        <w:rPr>
          <w:b/>
        </w:rPr>
      </w:pPr>
    </w:p>
    <w:p w:rsidR="00F41D0D" w:rsidRDefault="00F41D0D" w:rsidP="00F41D0D">
      <w:r w:rsidRPr="009E2B97">
        <w:rPr>
          <w:b/>
        </w:rPr>
        <w:t>Call to order</w:t>
      </w:r>
      <w:r>
        <w:rPr>
          <w:b/>
        </w:rPr>
        <w:t xml:space="preserve">: </w:t>
      </w:r>
      <w:r w:rsidR="00903B26">
        <w:t>CM</w:t>
      </w:r>
      <w:r w:rsidRPr="009E2B97">
        <w:t xml:space="preserve"> ca</w:t>
      </w:r>
      <w:r w:rsidR="00903B26">
        <w:t>lled the meeting to order at 10:15</w:t>
      </w:r>
    </w:p>
    <w:p w:rsidR="00F41D0D" w:rsidRPr="009E2B97" w:rsidRDefault="00F41D0D" w:rsidP="00F41D0D"/>
    <w:p w:rsidR="00F41D0D" w:rsidRPr="00C86533" w:rsidRDefault="00F41D0D" w:rsidP="00F41D0D">
      <w:r w:rsidRPr="00FD3A73">
        <w:rPr>
          <w:b/>
          <w:u w:val="single"/>
        </w:rPr>
        <w:t>Approval of minutes</w:t>
      </w:r>
      <w:r>
        <w:rPr>
          <w:b/>
        </w:rPr>
        <w:t xml:space="preserve">: </w:t>
      </w:r>
    </w:p>
    <w:p w:rsidR="00743579" w:rsidRDefault="00743579" w:rsidP="00743579">
      <w:r w:rsidRPr="00006FB8">
        <w:rPr>
          <w:b/>
          <w:i/>
        </w:rPr>
        <w:t>Motion</w:t>
      </w:r>
      <w:r w:rsidR="00903B26">
        <w:t xml:space="preserve"> that the minutes from Nov</w:t>
      </w:r>
      <w:r>
        <w:t>, 2010 be approved – PJ</w:t>
      </w:r>
    </w:p>
    <w:p w:rsidR="00743579" w:rsidRDefault="00903B26" w:rsidP="00743579">
      <w:r>
        <w:t>Secon</w:t>
      </w:r>
      <w:r w:rsidR="000C632A">
        <w:t>d- AB</w:t>
      </w:r>
    </w:p>
    <w:p w:rsidR="00743579" w:rsidRDefault="00903B26" w:rsidP="00743579">
      <w:r>
        <w:t>All in favor - 13</w:t>
      </w:r>
    </w:p>
    <w:p w:rsidR="00743579" w:rsidRDefault="00743579" w:rsidP="00743579">
      <w:r>
        <w:t>Against- 0</w:t>
      </w:r>
    </w:p>
    <w:p w:rsidR="00743579" w:rsidRDefault="00743579" w:rsidP="00743579">
      <w:r>
        <w:t xml:space="preserve">Abstain- 0  </w:t>
      </w:r>
    </w:p>
    <w:p w:rsidR="00743579" w:rsidRPr="003A0A1A" w:rsidRDefault="00743579" w:rsidP="00F41D0D"/>
    <w:p w:rsidR="00903B26" w:rsidRDefault="00F41D0D" w:rsidP="00F41D0D">
      <w:pPr>
        <w:rPr>
          <w:b/>
        </w:rPr>
      </w:pPr>
      <w:r w:rsidRPr="00FD3A73">
        <w:rPr>
          <w:b/>
          <w:u w:val="single"/>
        </w:rPr>
        <w:t>Elections</w:t>
      </w:r>
      <w:r>
        <w:rPr>
          <w:b/>
        </w:rPr>
        <w:t xml:space="preserve">: </w:t>
      </w:r>
      <w:r w:rsidR="00E45F10">
        <w:t>N</w:t>
      </w:r>
      <w:r w:rsidR="00903B26" w:rsidRPr="00903B26">
        <w:t>ominations were closed and the slate was approved</w:t>
      </w:r>
      <w:r w:rsidR="003A12B4">
        <w:t xml:space="preserve"> (PM as Chair and </w:t>
      </w:r>
      <w:proofErr w:type="spellStart"/>
      <w:r w:rsidR="003A12B4">
        <w:t>S</w:t>
      </w:r>
      <w:r w:rsidR="000B31DE">
        <w:t>uzanne</w:t>
      </w:r>
      <w:r w:rsidR="003A12B4">
        <w:t>G</w:t>
      </w:r>
      <w:proofErr w:type="spellEnd"/>
      <w:r w:rsidR="003A12B4">
        <w:t xml:space="preserve"> as Secretary)</w:t>
      </w:r>
      <w:r w:rsidR="00903B26" w:rsidRPr="00903B26">
        <w:t xml:space="preserve">. </w:t>
      </w:r>
      <w:r w:rsidR="00E45F10">
        <w:t xml:space="preserve">In checking the bylaws, this vote will actually take place in the fall and become effective in </w:t>
      </w:r>
      <w:proofErr w:type="gramStart"/>
      <w:r w:rsidR="00E45F10">
        <w:t>Spring</w:t>
      </w:r>
      <w:proofErr w:type="gramEnd"/>
      <w:r w:rsidR="00E45F10">
        <w:t xml:space="preserve"> 2012. </w:t>
      </w:r>
    </w:p>
    <w:p w:rsidR="00903B26" w:rsidRDefault="00903B26" w:rsidP="00F41D0D">
      <w:pPr>
        <w:rPr>
          <w:b/>
        </w:rPr>
      </w:pPr>
    </w:p>
    <w:p w:rsidR="00F41D0D" w:rsidRDefault="00F41D0D" w:rsidP="00F41D0D">
      <w:r w:rsidRPr="00FD3A73">
        <w:rPr>
          <w:b/>
          <w:u w:val="single"/>
        </w:rPr>
        <w:t>Chair Report</w:t>
      </w:r>
      <w:r w:rsidRPr="006315BD">
        <w:rPr>
          <w:b/>
        </w:rPr>
        <w:t>:</w:t>
      </w:r>
      <w:r>
        <w:rPr>
          <w:b/>
        </w:rPr>
        <w:t xml:space="preserve"> </w:t>
      </w:r>
      <w:r w:rsidR="003A12B4">
        <w:t xml:space="preserve">CM appointed </w:t>
      </w:r>
      <w:proofErr w:type="spellStart"/>
      <w:r w:rsidR="003A12B4">
        <w:t>S</w:t>
      </w:r>
      <w:r w:rsidR="000B31DE">
        <w:t>uzanne</w:t>
      </w:r>
      <w:r w:rsidR="003A12B4">
        <w:t>G</w:t>
      </w:r>
      <w:proofErr w:type="spellEnd"/>
      <w:r w:rsidRPr="00136014">
        <w:t xml:space="preserve"> as the</w:t>
      </w:r>
      <w:r>
        <w:rPr>
          <w:b/>
        </w:rPr>
        <w:t xml:space="preserve"> </w:t>
      </w:r>
      <w:r>
        <w:t xml:space="preserve">parliamentarian and time keeper for the meeting. </w:t>
      </w:r>
      <w:r w:rsidR="00903B26">
        <w:t>Program announcements were sent electronically and all agreed it worked well and is posted to the Yahoo website.</w:t>
      </w:r>
    </w:p>
    <w:p w:rsidR="00903B26" w:rsidRDefault="00903B26" w:rsidP="00F41D0D"/>
    <w:p w:rsidR="00F41D0D" w:rsidRPr="00136014" w:rsidRDefault="00F41D0D" w:rsidP="00F41D0D">
      <w:pPr>
        <w:rPr>
          <w:b/>
        </w:rPr>
      </w:pPr>
      <w:r w:rsidRPr="00FD3A73">
        <w:rPr>
          <w:b/>
          <w:u w:val="single"/>
        </w:rPr>
        <w:t>Officers' Reports</w:t>
      </w:r>
      <w:r w:rsidRPr="00136014">
        <w:rPr>
          <w:b/>
        </w:rPr>
        <w:t>:</w:t>
      </w:r>
    </w:p>
    <w:p w:rsidR="00F41D0D" w:rsidRPr="00136014" w:rsidRDefault="00F41D0D" w:rsidP="00F41D0D">
      <w:pPr>
        <w:rPr>
          <w:b/>
        </w:rPr>
      </w:pPr>
      <w:r w:rsidRPr="00136014">
        <w:rPr>
          <w:b/>
        </w:rPr>
        <w:t>Secretary:</w:t>
      </w:r>
    </w:p>
    <w:p w:rsidR="00F41D0D" w:rsidRDefault="00F41D0D" w:rsidP="00F41D0D">
      <w:pPr>
        <w:pStyle w:val="ListParagraph"/>
        <w:numPr>
          <w:ilvl w:val="0"/>
          <w:numId w:val="1"/>
        </w:numPr>
        <w:ind w:left="0" w:firstLine="0"/>
      </w:pPr>
      <w:r>
        <w:t xml:space="preserve"> </w:t>
      </w:r>
      <w:r w:rsidR="00903B26">
        <w:t>AB and KV</w:t>
      </w:r>
      <w:r w:rsidR="00743579">
        <w:t xml:space="preserve"> </w:t>
      </w:r>
      <w:r>
        <w:t>will review the minutes.</w:t>
      </w:r>
    </w:p>
    <w:p w:rsidR="00F41D0D" w:rsidRDefault="00F41D0D" w:rsidP="00F41D0D">
      <w:pPr>
        <w:pStyle w:val="ListParagraph"/>
        <w:numPr>
          <w:ilvl w:val="0"/>
          <w:numId w:val="1"/>
        </w:numPr>
        <w:ind w:left="0" w:firstLine="0"/>
      </w:pPr>
      <w:r>
        <w:t>Faculty liaison to write blurb for new</w:t>
      </w:r>
      <w:r w:rsidR="00743579">
        <w:t xml:space="preserve">sletter, “Education Updates.” </w:t>
      </w:r>
      <w:proofErr w:type="spellStart"/>
      <w:r w:rsidR="00903B26">
        <w:t>S</w:t>
      </w:r>
      <w:r w:rsidR="000B31DE">
        <w:t>uzanne</w:t>
      </w:r>
      <w:r w:rsidR="00903B26">
        <w:t>G</w:t>
      </w:r>
      <w:proofErr w:type="spellEnd"/>
      <w:r w:rsidR="00903B26">
        <w:t xml:space="preserve"> will write for OPTA </w:t>
      </w:r>
      <w:r w:rsidR="00743579">
        <w:t xml:space="preserve">newsletter. </w:t>
      </w:r>
    </w:p>
    <w:p w:rsidR="00F41D0D" w:rsidRDefault="00F41D0D" w:rsidP="00F41D0D">
      <w:pPr>
        <w:ind w:left="1440" w:hanging="1440"/>
      </w:pPr>
      <w:r>
        <w:tab/>
      </w:r>
      <w:r>
        <w:tab/>
      </w:r>
      <w:r>
        <w:tab/>
      </w:r>
    </w:p>
    <w:p w:rsidR="00EA06F6" w:rsidRDefault="00F41D0D" w:rsidP="00F41D0D">
      <w:r w:rsidRPr="00FD3A73">
        <w:rPr>
          <w:b/>
        </w:rPr>
        <w:t>Treasurer’s Report</w:t>
      </w:r>
      <w:r w:rsidR="00743579">
        <w:t>: CE</w:t>
      </w:r>
      <w:r w:rsidR="00903B26">
        <w:t xml:space="preserve"> provided a written budge update which is posted to the Yahoo website.</w:t>
      </w:r>
      <w:r w:rsidR="00743579">
        <w:t xml:space="preserve"> </w:t>
      </w:r>
      <w:r w:rsidR="00E45F10">
        <w:t xml:space="preserve">The name was officially changed to </w:t>
      </w:r>
      <w:r w:rsidR="00903B26">
        <w:t xml:space="preserve">Ohio Kentucky Consortium of Physical Therapy Programs for Clinical Education. </w:t>
      </w:r>
      <w:proofErr w:type="gramStart"/>
      <w:r w:rsidR="00903B26">
        <w:t>CE to file documents to continue non-profit status.</w:t>
      </w:r>
      <w:proofErr w:type="gramEnd"/>
      <w:r w:rsidR="00903B26">
        <w:t xml:space="preserve"> The name change with the IRS is still pending.</w:t>
      </w:r>
      <w:r w:rsidR="00EA06F6">
        <w:t xml:space="preserve"> </w:t>
      </w:r>
    </w:p>
    <w:p w:rsidR="00EA06F6" w:rsidRDefault="00EA06F6" w:rsidP="00F41D0D"/>
    <w:p w:rsidR="00EA06F6" w:rsidRDefault="000B31DE" w:rsidP="00F41D0D">
      <w:r>
        <w:t>CE</w:t>
      </w:r>
      <w:r w:rsidR="00EA06F6">
        <w:t xml:space="preserve"> requested to have a member of the Consortium review the finances on a yearly basis. </w:t>
      </w:r>
      <w:proofErr w:type="spellStart"/>
      <w:r w:rsidR="00EA06F6">
        <w:t>S</w:t>
      </w:r>
      <w:r>
        <w:t>uzanne</w:t>
      </w:r>
      <w:r w:rsidR="00EA06F6">
        <w:t>G</w:t>
      </w:r>
      <w:proofErr w:type="spellEnd"/>
      <w:r w:rsidR="00EA06F6">
        <w:t xml:space="preserve"> made a motion to change the Bylaws to allow a yearly annual internal audit of the finances by the treasurer and a consortium member, appointed by the Chair. Second by AB. Motion to be voted on in the </w:t>
      </w:r>
      <w:proofErr w:type="gramStart"/>
      <w:r w:rsidR="00EA06F6">
        <w:t>Fall</w:t>
      </w:r>
      <w:proofErr w:type="gramEnd"/>
      <w:r w:rsidR="00EA06F6">
        <w:t>.</w:t>
      </w:r>
    </w:p>
    <w:p w:rsidR="00EA06F6" w:rsidRDefault="00EA06F6" w:rsidP="00F41D0D"/>
    <w:p w:rsidR="00EA06F6" w:rsidRDefault="00EA06F6" w:rsidP="00F41D0D">
      <w:r>
        <w:t>CE requested to vote on the Bylaw change</w:t>
      </w:r>
      <w:r w:rsidR="00E45F10">
        <w:t>: Amend</w:t>
      </w:r>
      <w:r w:rsidR="00BA6AC0">
        <w:t xml:space="preserve"> our fiscal year from January</w:t>
      </w:r>
      <w:r w:rsidR="00E45F10">
        <w:t xml:space="preserve"> 1st</w:t>
      </w:r>
      <w:r w:rsidR="00BA6AC0">
        <w:t xml:space="preserve"> through December</w:t>
      </w:r>
      <w:r w:rsidR="00E45F10">
        <w:t xml:space="preserve"> 31st</w:t>
      </w:r>
      <w:r w:rsidR="00BA6AC0">
        <w:t xml:space="preserve">. </w:t>
      </w:r>
    </w:p>
    <w:p w:rsidR="00BA6AC0" w:rsidRDefault="00BA6AC0" w:rsidP="00BA6AC0">
      <w:r>
        <w:t>All in favor - 13</w:t>
      </w:r>
    </w:p>
    <w:p w:rsidR="00BA6AC0" w:rsidRDefault="00BA6AC0" w:rsidP="00BA6AC0">
      <w:r>
        <w:t>Against- 0</w:t>
      </w:r>
    </w:p>
    <w:p w:rsidR="00BA6AC0" w:rsidRDefault="00BA6AC0" w:rsidP="00BA6AC0">
      <w:r>
        <w:t xml:space="preserve">Abstain- 0  </w:t>
      </w:r>
    </w:p>
    <w:p w:rsidR="00BA6AC0" w:rsidRDefault="00BA6AC0" w:rsidP="00F41D0D"/>
    <w:p w:rsidR="00BA6AC0" w:rsidRPr="00BA6AC0" w:rsidRDefault="00BA6AC0" w:rsidP="00F41D0D">
      <w:r>
        <w:rPr>
          <w:b/>
        </w:rPr>
        <w:t>OPTA:</w:t>
      </w:r>
      <w:r>
        <w:t xml:space="preserve"> Shane gave an update and encouraged voting</w:t>
      </w:r>
      <w:r w:rsidR="003A12B4">
        <w:t xml:space="preserve"> by May 9th</w:t>
      </w:r>
      <w:r>
        <w:t>. He also introduced Katie Rodgers</w:t>
      </w:r>
      <w:r w:rsidR="003A12B4">
        <w:t xml:space="preserve"> who announced Advocacy day on May 17</w:t>
      </w:r>
      <w:r w:rsidR="003A12B4" w:rsidRPr="003A12B4">
        <w:rPr>
          <w:vertAlign w:val="superscript"/>
        </w:rPr>
        <w:t>th</w:t>
      </w:r>
      <w:r w:rsidR="003A12B4">
        <w:t xml:space="preserve"> and encouraged student attendance</w:t>
      </w:r>
      <w:r w:rsidR="00E45F10">
        <w:t xml:space="preserve"> (</w:t>
      </w:r>
      <w:r w:rsidR="003A12B4">
        <w:t>with online registration available</w:t>
      </w:r>
      <w:r w:rsidR="00E45F10">
        <w:t>)</w:t>
      </w:r>
      <w:r>
        <w:t>. He gave information on the PR, “Good Health Minute.”</w:t>
      </w:r>
      <w:r w:rsidR="009F2918">
        <w:t xml:space="preserve"> Shane asked if the Consortium would go back to their district committees and assist filling vacant positions. The conference committee is considering returning to </w:t>
      </w:r>
      <w:proofErr w:type="spellStart"/>
      <w:r w:rsidR="009F2918">
        <w:t>DoubleTree</w:t>
      </w:r>
      <w:proofErr w:type="spellEnd"/>
      <w:r w:rsidR="009F2918">
        <w:t>.</w:t>
      </w:r>
    </w:p>
    <w:p w:rsidR="00F41D0D" w:rsidRPr="00A5390F" w:rsidRDefault="00F41D0D" w:rsidP="00F41D0D">
      <w:pPr>
        <w:rPr>
          <w:b/>
        </w:rPr>
      </w:pPr>
      <w:r w:rsidRPr="00A5390F">
        <w:rPr>
          <w:b/>
        </w:rPr>
        <w:tab/>
      </w:r>
      <w:r w:rsidRPr="00A5390F">
        <w:rPr>
          <w:b/>
        </w:rPr>
        <w:tab/>
      </w:r>
      <w:r w:rsidRPr="00A5390F">
        <w:rPr>
          <w:b/>
        </w:rPr>
        <w:tab/>
      </w:r>
    </w:p>
    <w:p w:rsidR="00B3531B" w:rsidRDefault="00B3531B" w:rsidP="00F41D0D">
      <w:pPr>
        <w:rPr>
          <w:b/>
        </w:rPr>
      </w:pPr>
      <w:r w:rsidRPr="00FD3A73">
        <w:rPr>
          <w:b/>
          <w:u w:val="single"/>
        </w:rPr>
        <w:t>Committee Reports</w:t>
      </w:r>
      <w:r w:rsidRPr="00A5390F">
        <w:rPr>
          <w:b/>
        </w:rPr>
        <w:t>:</w:t>
      </w:r>
      <w:r w:rsidRPr="00A5390F">
        <w:rPr>
          <w:b/>
        </w:rPr>
        <w:tab/>
      </w:r>
    </w:p>
    <w:p w:rsidR="00EA06F6" w:rsidRDefault="00F41D0D" w:rsidP="00F41D0D">
      <w:r w:rsidRPr="003D57B4">
        <w:rPr>
          <w:b/>
        </w:rPr>
        <w:t>O</w:t>
      </w:r>
      <w:r w:rsidR="00B40EC8">
        <w:rPr>
          <w:b/>
        </w:rPr>
        <w:t>K</w:t>
      </w:r>
      <w:r w:rsidRPr="003D57B4">
        <w:rPr>
          <w:b/>
        </w:rPr>
        <w:t>CPTP Annual Workshop Planning Committee</w:t>
      </w:r>
      <w:r>
        <w:t>:</w:t>
      </w:r>
      <w:r w:rsidR="009F2918">
        <w:t xml:space="preserve"> AB announced that we are securing Barb Kopp-Miller and Rick Black</w:t>
      </w:r>
      <w:r w:rsidR="00530F7C">
        <w:t xml:space="preserve"> as our speakers for successful aging, preparing clinics for senior friendly care, aging adult</w:t>
      </w:r>
      <w:r w:rsidR="00E45F10">
        <w:t>s</w:t>
      </w:r>
      <w:r w:rsidR="00530F7C">
        <w:t xml:space="preserve"> with DD and aging Veterans, </w:t>
      </w:r>
      <w:r w:rsidR="00E45F10">
        <w:t xml:space="preserve">and </w:t>
      </w:r>
      <w:r w:rsidR="00530F7C">
        <w:t>diabetes update. The day will end with small group discussion</w:t>
      </w:r>
      <w:r w:rsidR="00FF5204">
        <w:t xml:space="preserve"> including ideas of how to use students to build these types of programs at facilities</w:t>
      </w:r>
      <w:r w:rsidR="00530F7C">
        <w:t xml:space="preserve">. </w:t>
      </w:r>
      <w:proofErr w:type="gramStart"/>
      <w:r w:rsidR="00E45F10">
        <w:t>CEU to</w:t>
      </w:r>
      <w:r w:rsidR="00530F7C">
        <w:t xml:space="preserve"> be held at UF on Oct 28</w:t>
      </w:r>
      <w:r w:rsidR="00530F7C" w:rsidRPr="00530F7C">
        <w:rPr>
          <w:vertAlign w:val="superscript"/>
        </w:rPr>
        <w:t>th</w:t>
      </w:r>
      <w:r w:rsidR="00530F7C">
        <w:t xml:space="preserve"> with the Consortium meeting on Oct 27</w:t>
      </w:r>
      <w:r w:rsidR="00530F7C" w:rsidRPr="00530F7C">
        <w:rPr>
          <w:vertAlign w:val="superscript"/>
        </w:rPr>
        <w:t>th</w:t>
      </w:r>
      <w:r w:rsidR="00530F7C">
        <w:t>.</w:t>
      </w:r>
      <w:proofErr w:type="gramEnd"/>
      <w:r w:rsidR="00530F7C">
        <w:t xml:space="preserve">  Review of reimbursement would also be useful. </w:t>
      </w:r>
    </w:p>
    <w:p w:rsidR="00F41D0D" w:rsidRDefault="00F41D0D" w:rsidP="00F41D0D">
      <w:r>
        <w:tab/>
      </w:r>
      <w:r>
        <w:tab/>
      </w:r>
      <w:r>
        <w:tab/>
      </w:r>
      <w:r>
        <w:tab/>
      </w:r>
      <w:r>
        <w:tab/>
      </w:r>
      <w:r>
        <w:tab/>
      </w:r>
    </w:p>
    <w:p w:rsidR="00A942CB" w:rsidRDefault="00F41D0D" w:rsidP="00A942CB">
      <w:r w:rsidRPr="003D57B4">
        <w:rPr>
          <w:b/>
        </w:rPr>
        <w:t>Student SIG</w:t>
      </w:r>
      <w:r>
        <w:t>:</w:t>
      </w:r>
      <w:r w:rsidR="00EA06F6">
        <w:t xml:space="preserve"> </w:t>
      </w:r>
      <w:r w:rsidR="00530F7C">
        <w:t xml:space="preserve">TA is no longer the student liaison. The new chairs are Kelly Moore and </w:t>
      </w:r>
      <w:proofErr w:type="spellStart"/>
      <w:r w:rsidR="00A942CB">
        <w:t>Alysha</w:t>
      </w:r>
      <w:proofErr w:type="spellEnd"/>
      <w:r w:rsidR="00530F7C">
        <w:t xml:space="preserve"> Walter.</w:t>
      </w:r>
      <w:r w:rsidR="00A942CB">
        <w:t xml:space="preserve">  TA reported the highest attendance at Student Symposium (~130).  Said students are interested in trying to gain some voting rights in </w:t>
      </w:r>
      <w:r w:rsidR="00A942CB">
        <w:lastRenderedPageBreak/>
        <w:t>OPTA elections and have been encouraged to work through the APTA student assembly.  TA to ask new co-chairs to continue to send information to our group.</w:t>
      </w:r>
    </w:p>
    <w:p w:rsidR="00A942CB" w:rsidRDefault="00A942CB" w:rsidP="00A942CB">
      <w:pPr>
        <w:ind w:left="1440"/>
      </w:pPr>
    </w:p>
    <w:p w:rsidR="00F04C04" w:rsidRDefault="00F41D0D" w:rsidP="00F41D0D">
      <w:r w:rsidRPr="003D57B4">
        <w:rPr>
          <w:b/>
        </w:rPr>
        <w:t>Faculty Liaison Committee / OPTA updates</w:t>
      </w:r>
      <w:r>
        <w:t>:</w:t>
      </w:r>
      <w:r w:rsidR="00537608">
        <w:t xml:space="preserve"> </w:t>
      </w:r>
      <w:r w:rsidR="00C2787E">
        <w:t>SUZANNE</w:t>
      </w:r>
      <w:r w:rsidR="000C632A">
        <w:t xml:space="preserve"> reported that </w:t>
      </w:r>
      <w:r w:rsidR="00CC548F">
        <w:t>OPTA is not doing the Ohio State Fair since we are doing other PR work. The PR committee at the state level expects that each district would complete one event and report back to the state committee</w:t>
      </w:r>
      <w:r w:rsidR="001D6D28" w:rsidRPr="001D6D28">
        <w:t xml:space="preserve"> </w:t>
      </w:r>
      <w:r w:rsidR="001D6D28">
        <w:t xml:space="preserve">(there is a budget of ~$250 for each district for PR events with an application to apply for those monies).  </w:t>
      </w:r>
      <w:r w:rsidR="00CC548F">
        <w:t xml:space="preserve"> In April, a new law </w:t>
      </w:r>
      <w:r w:rsidR="001D6D28">
        <w:t xml:space="preserve">in Ohio was </w:t>
      </w:r>
      <w:r w:rsidR="00CC548F">
        <w:t xml:space="preserve">enacted allowing 80 hours of supervision of clinical education to equal 1 CEU. The CI is to submit to the ACCE their hours and the ACCE </w:t>
      </w:r>
      <w:proofErr w:type="gramStart"/>
      <w:r w:rsidR="00CC548F">
        <w:t>is</w:t>
      </w:r>
      <w:proofErr w:type="gramEnd"/>
      <w:r w:rsidR="00CC548F">
        <w:t xml:space="preserve"> to provide </w:t>
      </w:r>
      <w:r w:rsidR="001D6D28">
        <w:t>documentation of the hours</w:t>
      </w:r>
      <w:r w:rsidR="00CC548F">
        <w:t xml:space="preserve">.  The CI must be an APTA credentialed CI. </w:t>
      </w:r>
      <w:r w:rsidR="000B31DE">
        <w:t>There is a</w:t>
      </w:r>
      <w:r w:rsidR="0033097F">
        <w:t xml:space="preserve"> maximum of 12 hours per </w:t>
      </w:r>
      <w:r w:rsidR="00E45F10">
        <w:t xml:space="preserve">two </w:t>
      </w:r>
      <w:r w:rsidR="0033097F">
        <w:t>year</w:t>
      </w:r>
      <w:r w:rsidR="00E45F10">
        <w:t>s</w:t>
      </w:r>
      <w:r w:rsidR="0033097F">
        <w:t xml:space="preserve"> for PTs and 6 for PTA</w:t>
      </w:r>
      <w:r w:rsidR="00E45F10">
        <w:t>s.</w:t>
      </w:r>
      <w:r w:rsidR="0033097F">
        <w:t xml:space="preserve"> </w:t>
      </w:r>
      <w:r w:rsidR="000B31DE">
        <w:t>PJ</w:t>
      </w:r>
      <w:r w:rsidR="00CC548F">
        <w:t xml:space="preserve"> reported that in Kentucky, the CPI can be used to verify the CI’</w:t>
      </w:r>
      <w:r w:rsidR="007724D0">
        <w:t>s and their emails; the certi</w:t>
      </w:r>
      <w:r w:rsidR="000B31DE">
        <w:t>ficate is mailed via email. PJ</w:t>
      </w:r>
      <w:r w:rsidR="007724D0">
        <w:t xml:space="preserve"> will share the template she uses for the certificate. It was considered a good idea that the Consortium use</w:t>
      </w:r>
      <w:r w:rsidR="000B31DE">
        <w:t>d</w:t>
      </w:r>
      <w:r w:rsidR="007724D0">
        <w:t xml:space="preserve"> a consistent certificate. Discussion was held regarding the logistics, need for a disclaimer, and possible information to be included on the certificate (name of CI, name of student, school, hours</w:t>
      </w:r>
      <w:r w:rsidR="0033097F">
        <w:t>, CCCE, ACCE signature</w:t>
      </w:r>
      <w:r w:rsidR="007724D0">
        <w:t>).</w:t>
      </w:r>
      <w:r w:rsidR="000A6ADC">
        <w:t xml:space="preserve"> Discussion was held regarding the potential difficulties in tracking the hours and how to convey that to the PT board.</w:t>
      </w:r>
      <w:r w:rsidR="0033097F">
        <w:t xml:space="preserve"> </w:t>
      </w:r>
    </w:p>
    <w:p w:rsidR="00F04C04" w:rsidRDefault="00F04C04" w:rsidP="00F41D0D"/>
    <w:p w:rsidR="00EA06F6" w:rsidRDefault="00F04C04" w:rsidP="00F41D0D">
      <w:r w:rsidRPr="00F04C04">
        <w:rPr>
          <w:b/>
        </w:rPr>
        <w:t>KPTA</w:t>
      </w:r>
      <w:r>
        <w:rPr>
          <w:b/>
        </w:rPr>
        <w:t xml:space="preserve"> and PT Board</w:t>
      </w:r>
      <w:r>
        <w:t xml:space="preserve">: PJ reported that a major law was passed </w:t>
      </w:r>
      <w:r w:rsidR="001D6D28">
        <w:t xml:space="preserve">regarding patient co-pays </w:t>
      </w:r>
      <w:r>
        <w:t>and was a big victory for the PTs in the state.</w:t>
      </w:r>
      <w:r w:rsidR="0033097F">
        <w:t xml:space="preserve"> </w:t>
      </w:r>
      <w:r>
        <w:t xml:space="preserve">FSBPT was present at the recent </w:t>
      </w:r>
      <w:r w:rsidR="000A6ADC">
        <w:t xml:space="preserve">Kentucky </w:t>
      </w:r>
      <w:r>
        <w:t>board meeting to discuss the fixed testing dates. This could have a negative impact on the PT programs in Kentucky. One issue is that there are not enough seats available to take the exam on the specific date.</w:t>
      </w:r>
    </w:p>
    <w:p w:rsidR="00EA06F6" w:rsidRDefault="00EA06F6" w:rsidP="00F41D0D"/>
    <w:p w:rsidR="00D0452D" w:rsidRDefault="00F41D0D" w:rsidP="00F41D0D">
      <w:r w:rsidRPr="003D57B4">
        <w:rPr>
          <w:b/>
        </w:rPr>
        <w:t>KPTA and OPTA Conference Committee</w:t>
      </w:r>
      <w:r>
        <w:t>:</w:t>
      </w:r>
      <w:r w:rsidR="00EA06F6">
        <w:t xml:space="preserve"> </w:t>
      </w:r>
      <w:r w:rsidR="00F04C04">
        <w:t>PJ</w:t>
      </w:r>
      <w:r w:rsidR="000A6ADC">
        <w:t>’s</w:t>
      </w:r>
      <w:r w:rsidR="00F04C04">
        <w:t xml:space="preserve"> CI course </w:t>
      </w:r>
      <w:r w:rsidR="000A6ADC">
        <w:t xml:space="preserve">is </w:t>
      </w:r>
      <w:r w:rsidR="00F04C04">
        <w:t xml:space="preserve">at </w:t>
      </w:r>
      <w:proofErr w:type="spellStart"/>
      <w:r w:rsidR="00F04C04">
        <w:t>Bellarmine</w:t>
      </w:r>
      <w:proofErr w:type="spellEnd"/>
      <w:r w:rsidR="00F04C04">
        <w:t xml:space="preserve"> in June; unsure when CI course will be held at the KPTA conference. AB reported that six names were submitted for the CI credentialing drawing at the OPTA conference. </w:t>
      </w:r>
      <w:r w:rsidR="00F25549">
        <w:t xml:space="preserve">AB is to draw two names and notify the group via email. The budget allows for two clinicians from Ohio and two from Kentucky to attend the course. Discussion was held re: how to obtain more interest in attending the CI credentialing course. LS reported that the Kentucky conference is so small and that a drawing there would not be appropriate. </w:t>
      </w:r>
      <w:proofErr w:type="gramStart"/>
      <w:r w:rsidR="00F25549">
        <w:t xml:space="preserve">CM, JH, </w:t>
      </w:r>
      <w:r w:rsidR="003C6CE4">
        <w:t>and PJ to work on a procedure.</w:t>
      </w:r>
      <w:proofErr w:type="gramEnd"/>
    </w:p>
    <w:p w:rsidR="00D0452D" w:rsidRPr="00907ACE" w:rsidRDefault="00D0452D" w:rsidP="00F41D0D">
      <w:pPr>
        <w:rPr>
          <w:b/>
        </w:rPr>
      </w:pPr>
    </w:p>
    <w:p w:rsidR="00EA06F6" w:rsidRDefault="00D0452D" w:rsidP="00F41D0D">
      <w:r w:rsidRPr="00907ACE">
        <w:rPr>
          <w:b/>
        </w:rPr>
        <w:t>PTA Consortium Report</w:t>
      </w:r>
      <w:r>
        <w:t xml:space="preserve">: </w:t>
      </w:r>
      <w:r w:rsidR="000C632A">
        <w:t xml:space="preserve">JH reported that </w:t>
      </w:r>
      <w:r w:rsidR="005736AE">
        <w:t>Remington College in Cleveland has a new PTA program. Attendance was decreased at the meeting</w:t>
      </w:r>
      <w:r w:rsidR="0046730C">
        <w:t xml:space="preserve"> at Ohio Spring Conference</w:t>
      </w:r>
      <w:r w:rsidR="005736AE">
        <w:t xml:space="preserve">. Teri </w:t>
      </w:r>
      <w:proofErr w:type="spellStart"/>
      <w:r w:rsidR="005736AE">
        <w:t>Dinsmore</w:t>
      </w:r>
      <w:proofErr w:type="spellEnd"/>
      <w:r w:rsidR="005736AE">
        <w:t xml:space="preserve"> from Clark State was accepted to attend Education Leadership Institute. The consortium is developing a work-group as one of their meetings. They are trying to develop case studies to use in programs. They are trying to get more PTA students at conference and sponsor a student to attend conference. They discussed the continued sponsorship of the OPTA conference but due to decreased membership presence, tabled the decision. There are not enough reviewers for PTA program accreditation.</w:t>
      </w:r>
    </w:p>
    <w:p w:rsidR="00F41D0D" w:rsidRDefault="00F41D0D" w:rsidP="00F41D0D">
      <w:r>
        <w:tab/>
      </w:r>
      <w:r>
        <w:tab/>
      </w:r>
      <w:r>
        <w:tab/>
      </w:r>
      <w:r>
        <w:tab/>
      </w:r>
    </w:p>
    <w:p w:rsidR="00F41D0D" w:rsidRPr="00F41D0D" w:rsidRDefault="00F41D0D" w:rsidP="00F41D0D">
      <w:r w:rsidRPr="00FD3A73">
        <w:rPr>
          <w:b/>
          <w:u w:val="single"/>
        </w:rPr>
        <w:t>New Business</w:t>
      </w:r>
      <w:r w:rsidRPr="00C522A2">
        <w:rPr>
          <w:b/>
        </w:rPr>
        <w:t xml:space="preserve">: </w:t>
      </w:r>
    </w:p>
    <w:p w:rsidR="00EA06F6" w:rsidRPr="000C632A" w:rsidRDefault="00EA06F6" w:rsidP="00F41D0D">
      <w:r>
        <w:rPr>
          <w:b/>
        </w:rPr>
        <w:t xml:space="preserve">Quality Clinical Sites: </w:t>
      </w:r>
      <w:r w:rsidR="000C632A">
        <w:t>TA</w:t>
      </w:r>
      <w:r w:rsidR="00EF3261">
        <w:t xml:space="preserve"> has been in discussion with People First</w:t>
      </w:r>
      <w:r w:rsidR="00B6701E">
        <w:t xml:space="preserve"> (Rehab Care)</w:t>
      </w:r>
      <w:r w:rsidR="00EF3261">
        <w:t xml:space="preserve"> regarding management of productivity, burnout, and development of a clinical education curriculum</w:t>
      </w:r>
      <w:r w:rsidR="00B6701E">
        <w:t xml:space="preserve"> that promotes quality</w:t>
      </w:r>
      <w:r w:rsidR="00EF3261">
        <w:t xml:space="preserve">. AB reported that Genesis has a curriculum. CM is going to perform a systematic review of what is quality clinical education. </w:t>
      </w:r>
      <w:proofErr w:type="spellStart"/>
      <w:r w:rsidR="00EF3261">
        <w:t>S</w:t>
      </w:r>
      <w:r w:rsidR="000B31DE">
        <w:t>ean</w:t>
      </w:r>
      <w:r w:rsidR="00EF3261">
        <w:t>G</w:t>
      </w:r>
      <w:proofErr w:type="spellEnd"/>
      <w:r w:rsidR="00EF3261">
        <w:t xml:space="preserve">, when functioning as a CCCE, had a binder that showed the CI what to do week 1, week 2 etc. and provided structure to the experience. </w:t>
      </w:r>
      <w:r w:rsidR="00B6701E">
        <w:t xml:space="preserve">CE has a web based module that has CEU approval. </w:t>
      </w:r>
    </w:p>
    <w:p w:rsidR="00EA06F6" w:rsidRDefault="00EA06F6" w:rsidP="00F41D0D"/>
    <w:p w:rsidR="00F44FFD" w:rsidRPr="00133BF0" w:rsidRDefault="00EA06F6" w:rsidP="00F41D0D">
      <w:r>
        <w:rPr>
          <w:b/>
        </w:rPr>
        <w:t xml:space="preserve">Clinical Education database development: </w:t>
      </w:r>
      <w:proofErr w:type="spellStart"/>
      <w:r w:rsidR="00133BF0">
        <w:t>S</w:t>
      </w:r>
      <w:r w:rsidR="000B31DE">
        <w:t>ean</w:t>
      </w:r>
      <w:r w:rsidR="00133BF0">
        <w:t>G</w:t>
      </w:r>
      <w:proofErr w:type="spellEnd"/>
      <w:r w:rsidR="00133BF0">
        <w:t xml:space="preserve"> reported that Jim Porterfield has developed software that sends a request to sites and would allow sites to respond, potential for mapping of sites/students living, reports. There are competitors such as Jung consulting, </w:t>
      </w:r>
      <w:r w:rsidR="00907ACE">
        <w:t xml:space="preserve">AMS – site assign, Education Manager. PJ reported that there is software that students can enter data into via </w:t>
      </w:r>
      <w:proofErr w:type="spellStart"/>
      <w:r w:rsidR="00907ACE">
        <w:t>iphone</w:t>
      </w:r>
      <w:proofErr w:type="spellEnd"/>
      <w:r w:rsidR="00907ACE">
        <w:t xml:space="preserve"> that would track the types of patient experiences. JH stated that her college would like a multidisciplinary management of contracts.</w:t>
      </w:r>
    </w:p>
    <w:p w:rsidR="00EA06F6" w:rsidRDefault="00EA06F6" w:rsidP="00F41D0D">
      <w:pPr>
        <w:rPr>
          <w:b/>
        </w:rPr>
      </w:pPr>
    </w:p>
    <w:p w:rsidR="00EA06F6" w:rsidRPr="007C405E" w:rsidRDefault="00EA06F6" w:rsidP="00F41D0D">
      <w:r>
        <w:rPr>
          <w:b/>
        </w:rPr>
        <w:t xml:space="preserve">Course manuals on Blackboard vs. hard copy: </w:t>
      </w:r>
      <w:r w:rsidR="007C405E">
        <w:t xml:space="preserve">LS asked what programs do for course manuals: </w:t>
      </w:r>
      <w:r w:rsidR="007C405E" w:rsidRPr="007C405E">
        <w:t>some use flas</w:t>
      </w:r>
      <w:r w:rsidR="007C405E">
        <w:t>h-</w:t>
      </w:r>
      <w:r w:rsidR="007C405E" w:rsidRPr="007C405E">
        <w:t>drive with all the course manuals for the semester, some put course packs in the bookstore, some put on blackboard</w:t>
      </w:r>
      <w:r w:rsidR="007C405E">
        <w:t xml:space="preserve"> and the students print it</w:t>
      </w:r>
      <w:r w:rsidR="007C405E" w:rsidRPr="007C405E">
        <w:t>, some provide printed version.</w:t>
      </w:r>
    </w:p>
    <w:p w:rsidR="00EA06F6" w:rsidRPr="007C405E" w:rsidRDefault="00EA06F6" w:rsidP="00F41D0D"/>
    <w:p w:rsidR="00EA06F6" w:rsidRPr="007C405E" w:rsidRDefault="00EA06F6" w:rsidP="00F41D0D">
      <w:r>
        <w:rPr>
          <w:b/>
        </w:rPr>
        <w:t>CAPTE reviews:</w:t>
      </w:r>
      <w:r w:rsidR="00907ACE">
        <w:rPr>
          <w:b/>
        </w:rPr>
        <w:t xml:space="preserve"> </w:t>
      </w:r>
      <w:proofErr w:type="spellStart"/>
      <w:r w:rsidR="007C405E">
        <w:t>S</w:t>
      </w:r>
      <w:r w:rsidR="000B31DE">
        <w:t>ean</w:t>
      </w:r>
      <w:r w:rsidR="007C405E">
        <w:t>G</w:t>
      </w:r>
      <w:proofErr w:type="spellEnd"/>
      <w:r w:rsidR="007C405E">
        <w:t xml:space="preserve"> and CM are both CAPTE reviewers (</w:t>
      </w:r>
      <w:r w:rsidR="00C5156F">
        <w:t xml:space="preserve">their role is to </w:t>
      </w:r>
      <w:r w:rsidR="007C405E">
        <w:t>validate what was submitted and to further clarify if there are questions). Scholarship agenda</w:t>
      </w:r>
      <w:r w:rsidR="00B07D1C">
        <w:t xml:space="preserve"> (research agenda)</w:t>
      </w:r>
      <w:r w:rsidR="007C405E">
        <w:t xml:space="preserve"> and </w:t>
      </w:r>
      <w:r w:rsidR="00B07D1C">
        <w:t xml:space="preserve">professional development (what demonstrates that the faculty member is maintaining their credentials) are big issues. Clinical education focuses on the preparation of students before clinical and how student performance is conveyed to the faculty. YSU has a student rep from each class attend the first 10 min of every faculty committee meeting. BU has a full faculty/full student meeting once a semester. </w:t>
      </w:r>
    </w:p>
    <w:p w:rsidR="00EA06F6" w:rsidRPr="00EA06F6" w:rsidRDefault="00EA06F6" w:rsidP="00F41D0D">
      <w:pPr>
        <w:rPr>
          <w:b/>
        </w:rPr>
      </w:pPr>
    </w:p>
    <w:p w:rsidR="001500E4" w:rsidRDefault="001500E4" w:rsidP="00F41D0D">
      <w:r>
        <w:rPr>
          <w:b/>
        </w:rPr>
        <w:t xml:space="preserve">New Emerging Program: </w:t>
      </w:r>
      <w:r>
        <w:t>Otterbein is considering developing a new PT program. 390 new PT students enter Ohio schools every year from the existing programs. There is an agreement between Ohio Health and Otterbein (Ohio Health has an agreement with OU</w:t>
      </w:r>
      <w:r w:rsidR="00C5156F">
        <w:t xml:space="preserve"> as well</w:t>
      </w:r>
      <w:r>
        <w:t xml:space="preserve">). </w:t>
      </w:r>
    </w:p>
    <w:p w:rsidR="0099087D" w:rsidRDefault="0099087D" w:rsidP="00F41D0D"/>
    <w:p w:rsidR="0099087D" w:rsidRDefault="0099087D" w:rsidP="00F41D0D">
      <w:r>
        <w:rPr>
          <w:b/>
        </w:rPr>
        <w:t xml:space="preserve">Tracking: </w:t>
      </w:r>
      <w:r w:rsidR="007C7307">
        <w:t xml:space="preserve">PJ reported that </w:t>
      </w:r>
      <w:r>
        <w:t xml:space="preserve">Immunization tracker and Background tracker (Certified background) has worked well for </w:t>
      </w:r>
      <w:r w:rsidR="007C7307">
        <w:t>her program</w:t>
      </w:r>
      <w:r>
        <w:t>. Delphi and Verified are other companies used to track information.</w:t>
      </w:r>
    </w:p>
    <w:p w:rsidR="00A039F1" w:rsidRDefault="00A039F1" w:rsidP="00F41D0D"/>
    <w:p w:rsidR="00A039F1" w:rsidRPr="00A039F1" w:rsidRDefault="00A039F1" w:rsidP="00A039F1">
      <w:r>
        <w:rPr>
          <w:b/>
        </w:rPr>
        <w:t xml:space="preserve">Virtual Journal Club: </w:t>
      </w:r>
      <w:r>
        <w:t>CE asked for interest</w:t>
      </w:r>
      <w:r w:rsidR="00C5156F">
        <w:t xml:space="preserve"> in a virtual journal club</w:t>
      </w:r>
      <w:r>
        <w:t>. AB uses Endnote.</w:t>
      </w:r>
    </w:p>
    <w:p w:rsidR="00A039F1" w:rsidRDefault="00A039F1" w:rsidP="00A039F1">
      <w:pPr>
        <w:rPr>
          <w:b/>
        </w:rPr>
      </w:pPr>
    </w:p>
    <w:p w:rsidR="001500E4" w:rsidRPr="001500E4" w:rsidRDefault="001500E4" w:rsidP="00F41D0D">
      <w:pPr>
        <w:rPr>
          <w:b/>
        </w:rPr>
      </w:pPr>
    </w:p>
    <w:p w:rsidR="00F41D0D" w:rsidRDefault="00F41D0D" w:rsidP="00F41D0D">
      <w:pPr>
        <w:rPr>
          <w:b/>
          <w:u w:val="single"/>
        </w:rPr>
      </w:pPr>
      <w:r w:rsidRPr="00F41D0D">
        <w:rPr>
          <w:b/>
          <w:u w:val="single"/>
        </w:rPr>
        <w:t>Old Business:</w:t>
      </w:r>
    </w:p>
    <w:p w:rsidR="00EA06F6" w:rsidRDefault="00EA06F6" w:rsidP="00F41D0D">
      <w:pPr>
        <w:rPr>
          <w:b/>
          <w:u w:val="single"/>
        </w:rPr>
      </w:pPr>
    </w:p>
    <w:p w:rsidR="00474BC2" w:rsidRPr="007C7307" w:rsidRDefault="00EA06F6" w:rsidP="00F41D0D">
      <w:r>
        <w:rPr>
          <w:b/>
        </w:rPr>
        <w:t xml:space="preserve">Paperless mailing: </w:t>
      </w:r>
      <w:r w:rsidR="007C7307">
        <w:t>JH reported that she did an electronic mailing and asked abo</w:t>
      </w:r>
      <w:r w:rsidR="00C5156F">
        <w:t>ut return rate. CM reported fr</w:t>
      </w:r>
      <w:r w:rsidR="007C7307">
        <w:t>om the clinical site’s perspective</w:t>
      </w:r>
      <w:r w:rsidR="00C5156F">
        <w:t>,</w:t>
      </w:r>
      <w:r w:rsidR="007C7307">
        <w:t xml:space="preserve"> we put pressure on them to come up with rotations and then we do not use the spot. </w:t>
      </w:r>
      <w:r w:rsidR="00293577">
        <w:t xml:space="preserve">CM asked if there would be interest in defining the types of rotations we require. PM to assist with using </w:t>
      </w:r>
      <w:proofErr w:type="spellStart"/>
      <w:r w:rsidR="00293577">
        <w:t>google</w:t>
      </w:r>
      <w:proofErr w:type="spellEnd"/>
      <w:r w:rsidR="00293577">
        <w:t xml:space="preserve"> docs</w:t>
      </w:r>
      <w:r w:rsidR="00C5156F">
        <w:t xml:space="preserve"> to outline the types of rotations each school requires</w:t>
      </w:r>
      <w:r w:rsidR="00293577">
        <w:t>.</w:t>
      </w:r>
    </w:p>
    <w:p w:rsidR="00EA06F6" w:rsidRDefault="00EA06F6" w:rsidP="00F41D0D">
      <w:pPr>
        <w:rPr>
          <w:b/>
        </w:rPr>
      </w:pPr>
    </w:p>
    <w:p w:rsidR="00EA06F6" w:rsidRPr="001331C1" w:rsidRDefault="00EA06F6" w:rsidP="00F41D0D">
      <w:r>
        <w:rPr>
          <w:b/>
        </w:rPr>
        <w:t xml:space="preserve">Research: </w:t>
      </w:r>
      <w:r w:rsidR="001331C1">
        <w:t xml:space="preserve">JH </w:t>
      </w:r>
      <w:r w:rsidR="005A4DAB">
        <w:t xml:space="preserve">shared preliminary information. She </w:t>
      </w:r>
      <w:r w:rsidR="001331C1">
        <w:t>reported that she has ~230 participants, c</w:t>
      </w:r>
      <w:r w:rsidR="005A4DAB">
        <w:t>eiling effect noted with both shared and unshared data, 9 items were statist</w:t>
      </w:r>
      <w:r w:rsidR="00C5156F">
        <w:t>ically significantly different</w:t>
      </w:r>
      <w:r w:rsidR="005A4DAB">
        <w:t xml:space="preserve"> between shared and unshared data. Members shared current research.</w:t>
      </w:r>
    </w:p>
    <w:p w:rsidR="00EA06F6" w:rsidRDefault="00EA06F6" w:rsidP="00F41D0D">
      <w:pPr>
        <w:rPr>
          <w:b/>
        </w:rPr>
      </w:pPr>
    </w:p>
    <w:p w:rsidR="00EA06F6" w:rsidRDefault="00EA06F6" w:rsidP="00F41D0D">
      <w:r>
        <w:rPr>
          <w:b/>
        </w:rPr>
        <w:t xml:space="preserve">CI/CCCE assessment: </w:t>
      </w:r>
      <w:r w:rsidR="00A039F1">
        <w:t xml:space="preserve">PM is considering </w:t>
      </w:r>
      <w:r w:rsidR="00C5156F">
        <w:t xml:space="preserve">making </w:t>
      </w:r>
      <w:r w:rsidR="00A039F1">
        <w:t xml:space="preserve">a report that averages </w:t>
      </w:r>
      <w:r w:rsidR="00C5156F">
        <w:t xml:space="preserve">the </w:t>
      </w:r>
      <w:r w:rsidR="00A039F1">
        <w:t>responses on CI assessment and providing that to all the sites yearly. Then CI’s could determine how they relate to the average.</w:t>
      </w:r>
    </w:p>
    <w:p w:rsidR="00A039F1" w:rsidRDefault="00A039F1" w:rsidP="00F41D0D"/>
    <w:p w:rsidR="007C7307" w:rsidRDefault="007C7307" w:rsidP="00F41D0D">
      <w:pPr>
        <w:rPr>
          <w:b/>
        </w:rPr>
      </w:pPr>
      <w:r>
        <w:rPr>
          <w:b/>
        </w:rPr>
        <w:t>Secret website of</w:t>
      </w:r>
      <w:r w:rsidR="00293577">
        <w:rPr>
          <w:b/>
        </w:rPr>
        <w:t xml:space="preserve"> techno-ACCE: academic.udayton.edu/</w:t>
      </w:r>
      <w:proofErr w:type="spellStart"/>
      <w:r w:rsidR="001331C1">
        <w:rPr>
          <w:b/>
        </w:rPr>
        <w:t>ac</w:t>
      </w:r>
      <w:r w:rsidR="00C5156F">
        <w:rPr>
          <w:b/>
        </w:rPr>
        <w:t>c</w:t>
      </w:r>
      <w:r w:rsidR="001331C1">
        <w:rPr>
          <w:b/>
        </w:rPr>
        <w:t>e</w:t>
      </w:r>
      <w:proofErr w:type="spellEnd"/>
    </w:p>
    <w:p w:rsidR="001331C1" w:rsidRDefault="001331C1" w:rsidP="00F41D0D">
      <w:pPr>
        <w:rPr>
          <w:b/>
        </w:rPr>
      </w:pPr>
    </w:p>
    <w:p w:rsidR="001331C1" w:rsidRPr="002E162B" w:rsidRDefault="001331C1" w:rsidP="00F41D0D">
      <w:r>
        <w:rPr>
          <w:b/>
        </w:rPr>
        <w:t xml:space="preserve">For next meeting: </w:t>
      </w:r>
      <w:r w:rsidR="002E162B" w:rsidRPr="002E162B">
        <w:t xml:space="preserve">system for picking a CI for scholarship to </w:t>
      </w:r>
      <w:r w:rsidR="00C5156F">
        <w:t xml:space="preserve"> </w:t>
      </w:r>
      <w:r w:rsidR="002E162B" w:rsidRPr="002E162B">
        <w:t>credential</w:t>
      </w:r>
      <w:r w:rsidR="0046730C">
        <w:t xml:space="preserve"> </w:t>
      </w:r>
      <w:r w:rsidR="00C5156F">
        <w:t>course</w:t>
      </w:r>
      <w:r w:rsidR="002E162B" w:rsidRPr="002E162B">
        <w:t xml:space="preserve">, system for assigning </w:t>
      </w:r>
      <w:r w:rsidR="00C5156F">
        <w:t>documenting clinical education hours,</w:t>
      </w:r>
      <w:r w:rsidR="002E162B" w:rsidRPr="002E162B">
        <w:t xml:space="preserve"> </w:t>
      </w:r>
      <w:r w:rsidR="002E162B">
        <w:t>nominations for CI award to be part of yearly fall agenda, examination of standards for Clinical Education to see which are difficult for sites to implement, common</w:t>
      </w:r>
      <w:r w:rsidR="00FE76A3">
        <w:t xml:space="preserve"> terminology of clinical education/ definition of types of rotations and when to release sites.</w:t>
      </w:r>
      <w:r w:rsidRPr="002E162B">
        <w:t xml:space="preserve"> </w:t>
      </w:r>
    </w:p>
    <w:p w:rsidR="00EA06F6" w:rsidRDefault="00EA06F6" w:rsidP="00F41D0D"/>
    <w:p w:rsidR="00474BC2" w:rsidRDefault="00EA06F6" w:rsidP="00F41D0D">
      <w:r>
        <w:t xml:space="preserve">Next meeting: </w:t>
      </w:r>
      <w:r w:rsidR="007C405E">
        <w:t>Oct. 27th</w:t>
      </w:r>
    </w:p>
    <w:p w:rsidR="00474BC2" w:rsidRDefault="00474BC2" w:rsidP="00F41D0D"/>
    <w:p w:rsidR="00474BC2" w:rsidRDefault="00474BC2" w:rsidP="00F41D0D">
      <w:r>
        <w:t>There being no further business, th</w:t>
      </w:r>
      <w:r w:rsidR="00EA06F6">
        <w:t xml:space="preserve">e meeting was adjourned </w:t>
      </w:r>
      <w:r w:rsidR="00AA26B5">
        <w:t>3:10</w:t>
      </w:r>
    </w:p>
    <w:p w:rsidR="00474BC2" w:rsidRDefault="00474BC2" w:rsidP="00F41D0D"/>
    <w:p w:rsidR="00474BC2" w:rsidRPr="00537608" w:rsidRDefault="00474BC2" w:rsidP="00F41D0D">
      <w:r>
        <w:t>Submitted by Julie Toney</w:t>
      </w:r>
    </w:p>
    <w:p w:rsidR="00537608" w:rsidRPr="00F41D0D" w:rsidRDefault="00537608" w:rsidP="00F41D0D"/>
    <w:p w:rsidR="001F0CD5" w:rsidRDefault="001F0CD5"/>
    <w:sectPr w:rsidR="001F0CD5" w:rsidSect="00AC0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1AA8"/>
    <w:multiLevelType w:val="hybridMultilevel"/>
    <w:tmpl w:val="9A5C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0D"/>
    <w:rsid w:val="00042A70"/>
    <w:rsid w:val="000450EE"/>
    <w:rsid w:val="000A6ADC"/>
    <w:rsid w:val="000B31DE"/>
    <w:rsid w:val="000C632A"/>
    <w:rsid w:val="001009A5"/>
    <w:rsid w:val="001331C1"/>
    <w:rsid w:val="00133BF0"/>
    <w:rsid w:val="001500E4"/>
    <w:rsid w:val="00184897"/>
    <w:rsid w:val="001D6D28"/>
    <w:rsid w:val="001F0CD5"/>
    <w:rsid w:val="00204305"/>
    <w:rsid w:val="00206CC1"/>
    <w:rsid w:val="00293577"/>
    <w:rsid w:val="002E162B"/>
    <w:rsid w:val="0033097F"/>
    <w:rsid w:val="003A0A1A"/>
    <w:rsid w:val="003A12B4"/>
    <w:rsid w:val="003C6CE4"/>
    <w:rsid w:val="00423B47"/>
    <w:rsid w:val="0046730C"/>
    <w:rsid w:val="00474BC2"/>
    <w:rsid w:val="00530F7C"/>
    <w:rsid w:val="00537608"/>
    <w:rsid w:val="00561EA5"/>
    <w:rsid w:val="005736AE"/>
    <w:rsid w:val="005A4DAB"/>
    <w:rsid w:val="006879C3"/>
    <w:rsid w:val="00743579"/>
    <w:rsid w:val="007724D0"/>
    <w:rsid w:val="007C405E"/>
    <w:rsid w:val="007C7307"/>
    <w:rsid w:val="00821EB6"/>
    <w:rsid w:val="008507ED"/>
    <w:rsid w:val="00903B26"/>
    <w:rsid w:val="00907ACE"/>
    <w:rsid w:val="00944B33"/>
    <w:rsid w:val="0099087D"/>
    <w:rsid w:val="009F2918"/>
    <w:rsid w:val="00A039F1"/>
    <w:rsid w:val="00A624AE"/>
    <w:rsid w:val="00A942CB"/>
    <w:rsid w:val="00AA26B5"/>
    <w:rsid w:val="00AC09BC"/>
    <w:rsid w:val="00AC0E50"/>
    <w:rsid w:val="00AD4B99"/>
    <w:rsid w:val="00B07D1C"/>
    <w:rsid w:val="00B22E4A"/>
    <w:rsid w:val="00B3531B"/>
    <w:rsid w:val="00B40EC8"/>
    <w:rsid w:val="00B6701E"/>
    <w:rsid w:val="00BA6AC0"/>
    <w:rsid w:val="00C2787E"/>
    <w:rsid w:val="00C5156F"/>
    <w:rsid w:val="00C86533"/>
    <w:rsid w:val="00CC548F"/>
    <w:rsid w:val="00CF013C"/>
    <w:rsid w:val="00D0452D"/>
    <w:rsid w:val="00D8010F"/>
    <w:rsid w:val="00D97266"/>
    <w:rsid w:val="00E276D6"/>
    <w:rsid w:val="00E45F10"/>
    <w:rsid w:val="00EA06F6"/>
    <w:rsid w:val="00EC5905"/>
    <w:rsid w:val="00EF3261"/>
    <w:rsid w:val="00F04C04"/>
    <w:rsid w:val="00F25549"/>
    <w:rsid w:val="00F41D0D"/>
    <w:rsid w:val="00F44FFD"/>
    <w:rsid w:val="00FC3901"/>
    <w:rsid w:val="00FC5A89"/>
    <w:rsid w:val="00FE76A3"/>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0D"/>
    <w:pPr>
      <w:ind w:right="-54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0D"/>
    <w:pPr>
      <w:ind w:left="720"/>
      <w:contextualSpacing/>
    </w:pPr>
  </w:style>
  <w:style w:type="paragraph" w:styleId="CommentText">
    <w:name w:val="annotation text"/>
    <w:basedOn w:val="Normal"/>
    <w:link w:val="CommentTextChar"/>
    <w:uiPriority w:val="99"/>
    <w:unhideWhenUsed/>
    <w:rsid w:val="00EC5905"/>
  </w:style>
  <w:style w:type="character" w:customStyle="1" w:styleId="CommentTextChar">
    <w:name w:val="Comment Text Char"/>
    <w:basedOn w:val="DefaultParagraphFont"/>
    <w:link w:val="CommentText"/>
    <w:uiPriority w:val="99"/>
    <w:rsid w:val="00EC5905"/>
    <w:rPr>
      <w:rFonts w:ascii="Times New Roman" w:eastAsia="Times New Roman" w:hAnsi="Times New Roman"/>
    </w:rPr>
  </w:style>
  <w:style w:type="paragraph" w:styleId="BalloonText">
    <w:name w:val="Balloon Text"/>
    <w:basedOn w:val="Normal"/>
    <w:link w:val="BalloonTextChar"/>
    <w:uiPriority w:val="99"/>
    <w:semiHidden/>
    <w:unhideWhenUsed/>
    <w:rsid w:val="00A942CB"/>
    <w:rPr>
      <w:rFonts w:ascii="Tahoma" w:hAnsi="Tahoma" w:cs="Tahoma"/>
      <w:sz w:val="16"/>
      <w:szCs w:val="16"/>
    </w:rPr>
  </w:style>
  <w:style w:type="character" w:customStyle="1" w:styleId="BalloonTextChar">
    <w:name w:val="Balloon Text Char"/>
    <w:basedOn w:val="DefaultParagraphFont"/>
    <w:link w:val="BalloonText"/>
    <w:uiPriority w:val="99"/>
    <w:semiHidden/>
    <w:rsid w:val="00A942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0D"/>
    <w:pPr>
      <w:ind w:right="-54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0D"/>
    <w:pPr>
      <w:ind w:left="720"/>
      <w:contextualSpacing/>
    </w:pPr>
  </w:style>
  <w:style w:type="paragraph" w:styleId="CommentText">
    <w:name w:val="annotation text"/>
    <w:basedOn w:val="Normal"/>
    <w:link w:val="CommentTextChar"/>
    <w:uiPriority w:val="99"/>
    <w:unhideWhenUsed/>
    <w:rsid w:val="00EC5905"/>
  </w:style>
  <w:style w:type="character" w:customStyle="1" w:styleId="CommentTextChar">
    <w:name w:val="Comment Text Char"/>
    <w:basedOn w:val="DefaultParagraphFont"/>
    <w:link w:val="CommentText"/>
    <w:uiPriority w:val="99"/>
    <w:rsid w:val="00EC5905"/>
    <w:rPr>
      <w:rFonts w:ascii="Times New Roman" w:eastAsia="Times New Roman" w:hAnsi="Times New Roman"/>
    </w:rPr>
  </w:style>
  <w:style w:type="paragraph" w:styleId="BalloonText">
    <w:name w:val="Balloon Text"/>
    <w:basedOn w:val="Normal"/>
    <w:link w:val="BalloonTextChar"/>
    <w:uiPriority w:val="99"/>
    <w:semiHidden/>
    <w:unhideWhenUsed/>
    <w:rsid w:val="00A942CB"/>
    <w:rPr>
      <w:rFonts w:ascii="Tahoma" w:hAnsi="Tahoma" w:cs="Tahoma"/>
      <w:sz w:val="16"/>
      <w:szCs w:val="16"/>
    </w:rPr>
  </w:style>
  <w:style w:type="character" w:customStyle="1" w:styleId="BalloonTextChar">
    <w:name w:val="Balloon Text Char"/>
    <w:basedOn w:val="DefaultParagraphFont"/>
    <w:link w:val="BalloonText"/>
    <w:uiPriority w:val="99"/>
    <w:semiHidden/>
    <w:rsid w:val="00A942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 Lastname</dc:creator>
  <cp:lastModifiedBy>Both, Amy</cp:lastModifiedBy>
  <cp:revision>2</cp:revision>
  <dcterms:created xsi:type="dcterms:W3CDTF">2014-10-24T19:00:00Z</dcterms:created>
  <dcterms:modified xsi:type="dcterms:W3CDTF">2014-10-24T19:00:00Z</dcterms:modified>
</cp:coreProperties>
</file>